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00943920" w14:paraId="12130847" w14:textId="77777777">
        <w:trPr>
          <w:trHeight w:val="841"/>
        </w:trPr>
        <w:tc>
          <w:tcPr>
            <w:tcW w:w="7621" w:type="dxa"/>
            <w:gridSpan w:val="2"/>
            <w:shd w:val="clear" w:color="auto" w:fill="auto"/>
            <w:vAlign w:val="center"/>
          </w:tcPr>
          <w:p w:rsidRPr="00072577" w:rsidR="00943920" w:rsidP="00743D15" w:rsidRDefault="00943920" w14:paraId="483A1746" w14:textId="77777777">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152575" w:rsidR="007C341D">
              <w:rPr>
                <w:rFonts w:ascii="Oswald" w:hAnsi="Oswald" w:cs="Arial"/>
                <w:b/>
                <w:smallCaps/>
                <w:noProof/>
              </w:rPr>
              <w:t>Senior Manager - Finance Business Partnering TDIT</w:t>
            </w:r>
          </w:p>
          <w:p w:rsidRPr="00072577" w:rsidR="00943920" w:rsidP="00BB6541" w:rsidRDefault="00943920" w14:paraId="779BB5B6" w14:textId="77777777">
            <w:pPr>
              <w:jc w:val="center"/>
              <w:rPr>
                <w:rFonts w:ascii="Arial" w:hAnsi="Arial"/>
                <w:b/>
                <w:sz w:val="18"/>
                <w:szCs w:val="18"/>
              </w:rPr>
            </w:pPr>
          </w:p>
        </w:tc>
        <w:tc>
          <w:tcPr>
            <w:tcW w:w="2679" w:type="dxa"/>
            <w:vMerge w:val="restart"/>
          </w:tcPr>
          <w:p w:rsidRPr="00072577" w:rsidR="00943920" w:rsidP="00BB6541" w:rsidRDefault="00943920" w14:paraId="2B970CCA" w14:textId="77777777">
            <w:pPr>
              <w:jc w:val="right"/>
              <w:rPr>
                <w:rFonts w:ascii="Calibri" w:hAnsi="Calibri"/>
                <w:b/>
                <w:sz w:val="20"/>
                <w:szCs w:val="20"/>
              </w:rPr>
            </w:pPr>
          </w:p>
          <w:p w:rsidRPr="00072577" w:rsidR="00943920" w:rsidP="00050253" w:rsidRDefault="00BC3D78" w14:paraId="5CD27D05" w14:textId="77777777">
            <w:pPr>
              <w:jc w:val="center"/>
              <w:rPr>
                <w:rFonts w:ascii="Calibri" w:hAnsi="Calibri"/>
                <w:bCs/>
                <w:sz w:val="20"/>
                <w:szCs w:val="20"/>
              </w:rPr>
            </w:pPr>
            <w:r>
              <w:rPr>
                <w:rFonts w:ascii="Calibri" w:hAnsi="Calibri"/>
                <w:bCs/>
                <w:noProof/>
                <w:sz w:val="20"/>
                <w:szCs w:val="20"/>
              </w:rPr>
              <w:pict w14:anchorId="75B6606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23pt;height:26.25pt" type="#_x0000_t75">
                  <v:imagedata o:title="SCI Logo" r:id="rId11"/>
                </v:shape>
              </w:pict>
            </w:r>
          </w:p>
        </w:tc>
      </w:tr>
      <w:tr w:rsidRPr="00994C06" w:rsidR="00943920" w:rsidTr="00943920" w14:paraId="620A2A87" w14:textId="77777777">
        <w:trPr>
          <w:trHeight w:val="495"/>
        </w:trPr>
        <w:tc>
          <w:tcPr>
            <w:tcW w:w="1809" w:type="dxa"/>
            <w:shd w:val="clear" w:color="auto" w:fill="auto"/>
            <w:vAlign w:val="center"/>
          </w:tcPr>
          <w:p w:rsidRPr="005E601E" w:rsidR="00943920" w:rsidP="00BB6541" w:rsidRDefault="00943920" w14:paraId="7F314F00" w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7C341D" w14:paraId="21B0B095" w14:textId="77777777">
            <w:pPr>
              <w:rPr>
                <w:rFonts w:ascii="Oswald" w:hAnsi="Oswald"/>
                <w:bCs/>
                <w:sz w:val="22"/>
                <w:szCs w:val="22"/>
              </w:rPr>
            </w:pPr>
            <w:r w:rsidRPr="00152575">
              <w:rPr>
                <w:rFonts w:ascii="Oswald" w:hAnsi="Oswald"/>
                <w:bCs/>
                <w:noProof/>
                <w:sz w:val="22"/>
                <w:szCs w:val="22"/>
              </w:rPr>
              <w:t>Senior Manager - Finance Business Partnering TDIT</w:t>
            </w:r>
            <w:r w:rsidR="00943920">
              <w:rPr>
                <w:rFonts w:ascii="Oswald" w:hAnsi="Oswald"/>
                <w:bCs/>
                <w:sz w:val="22"/>
                <w:szCs w:val="22"/>
              </w:rPr>
              <w:t xml:space="preserve"> </w:t>
            </w:r>
          </w:p>
        </w:tc>
        <w:tc>
          <w:tcPr>
            <w:tcW w:w="2679" w:type="dxa"/>
            <w:vMerge/>
          </w:tcPr>
          <w:p w:rsidRPr="00994C06" w:rsidR="00943920" w:rsidP="00E31215" w:rsidRDefault="00943920" w14:paraId="12730818" w14:textId="77777777">
            <w:pPr>
              <w:rPr>
                <w:rFonts w:ascii="Calibri" w:hAnsi="Calibri"/>
                <w:b/>
                <w:sz w:val="20"/>
                <w:szCs w:val="20"/>
              </w:rPr>
            </w:pPr>
          </w:p>
        </w:tc>
      </w:tr>
      <w:tr w:rsidRPr="00994C06" w:rsidR="00943920" w:rsidTr="00943920" w14:paraId="3DDC82EB" w14:textId="77777777">
        <w:trPr>
          <w:trHeight w:val="495"/>
        </w:trPr>
        <w:tc>
          <w:tcPr>
            <w:tcW w:w="1809" w:type="dxa"/>
            <w:shd w:val="clear" w:color="auto" w:fill="auto"/>
            <w:vAlign w:val="center"/>
          </w:tcPr>
          <w:p w:rsidRPr="005E601E" w:rsidR="00943920" w:rsidP="00943920" w:rsidRDefault="00943920" w14:paraId="3B0E6485"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7C341D" w14:paraId="3233163D" w14:textId="77777777">
            <w:pPr>
              <w:rPr>
                <w:rFonts w:ascii="Oswald" w:hAnsi="Oswald"/>
                <w:bCs/>
                <w:sz w:val="22"/>
                <w:szCs w:val="22"/>
              </w:rPr>
            </w:pPr>
            <w:r w:rsidRPr="00152575">
              <w:rPr>
                <w:rFonts w:ascii="Oswald" w:hAnsi="Oswald"/>
                <w:bCs/>
                <w:noProof/>
                <w:sz w:val="22"/>
                <w:szCs w:val="22"/>
              </w:rPr>
              <w:t>344396435-copy</w:t>
            </w:r>
          </w:p>
        </w:tc>
        <w:tc>
          <w:tcPr>
            <w:tcW w:w="2679" w:type="dxa"/>
            <w:vMerge/>
          </w:tcPr>
          <w:p w:rsidRPr="00994C06" w:rsidR="00943920" w:rsidP="00E31215" w:rsidRDefault="00943920" w14:paraId="6CE8E66B" w14:textId="77777777">
            <w:pPr>
              <w:rPr>
                <w:rFonts w:ascii="Calibri" w:hAnsi="Calibri"/>
                <w:b/>
                <w:sz w:val="20"/>
                <w:szCs w:val="20"/>
              </w:rPr>
            </w:pPr>
          </w:p>
        </w:tc>
      </w:tr>
    </w:tbl>
    <w:p w:rsidRPr="00994C06" w:rsidR="00BB6541" w:rsidRDefault="00BB6541" w14:paraId="4F974883"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00072577" w14:paraId="3C413F42" w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9C5ACF1"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7C341D" w14:paraId="2F889436" w14:textId="77777777">
            <w:pPr>
              <w:rPr>
                <w:rFonts w:ascii="Lato" w:hAnsi="Lato"/>
                <w:bCs/>
                <w:iCs/>
                <w:sz w:val="22"/>
                <w:szCs w:val="22"/>
              </w:rPr>
            </w:pPr>
            <w:r w:rsidRPr="00152575">
              <w:rPr>
                <w:rFonts w:ascii="Lato" w:hAnsi="Lato"/>
                <w:bCs/>
                <w:iCs/>
                <w:noProof/>
                <w:sz w:val="22"/>
                <w:szCs w:val="22"/>
              </w:rPr>
              <w:t>Finance Business Partnering</w:t>
            </w:r>
          </w:p>
        </w:tc>
        <w:tc>
          <w:tcPr>
            <w:tcW w:w="2268" w:type="dxa"/>
            <w:shd w:val="clear" w:color="auto" w:fill="D5E0E1"/>
            <w:vAlign w:val="center"/>
          </w:tcPr>
          <w:p w:rsidRPr="005E601E" w:rsidR="00F64009" w:rsidP="005B5FBD" w:rsidRDefault="00072577" w14:paraId="25AA9C6F"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7C341D" w14:paraId="1D40065F" w14:textId="77777777">
            <w:pPr>
              <w:rPr>
                <w:rFonts w:ascii="Lato" w:hAnsi="Lato"/>
                <w:bCs/>
                <w:iCs/>
                <w:sz w:val="22"/>
                <w:szCs w:val="22"/>
              </w:rPr>
            </w:pPr>
            <w:r w:rsidRPr="00152575">
              <w:rPr>
                <w:rFonts w:ascii="Lato" w:hAnsi="Lato"/>
                <w:bCs/>
                <w:iCs/>
                <w:noProof/>
                <w:sz w:val="22"/>
                <w:szCs w:val="22"/>
              </w:rPr>
              <w:t>M3</w:t>
            </w:r>
          </w:p>
        </w:tc>
      </w:tr>
      <w:tr w:rsidRPr="005E601E" w:rsidR="00994C06" w:rsidTr="00072577" w14:paraId="27FC8EB0" w14:textId="77777777">
        <w:trPr>
          <w:trHeight w:val="304"/>
        </w:trPr>
        <w:tc>
          <w:tcPr>
            <w:tcW w:w="1809" w:type="dxa"/>
            <w:shd w:val="clear" w:color="auto" w:fill="D5E0E1"/>
            <w:vAlign w:val="center"/>
          </w:tcPr>
          <w:p w:rsidRPr="005E601E" w:rsidR="00F64009" w:rsidP="005B5FBD" w:rsidRDefault="00F64009" w14:paraId="2E248B2A"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7C341D" w14:paraId="4AFB88F9" w14:textId="77777777">
            <w:pPr>
              <w:rPr>
                <w:rFonts w:ascii="Lato" w:hAnsi="Lato"/>
                <w:bCs/>
                <w:iCs/>
                <w:sz w:val="22"/>
                <w:szCs w:val="22"/>
              </w:rPr>
            </w:pPr>
            <w:r w:rsidRPr="00152575">
              <w:rPr>
                <w:rFonts w:ascii="Lato" w:hAnsi="Lato"/>
                <w:bCs/>
                <w:iCs/>
                <w:noProof/>
                <w:sz w:val="22"/>
                <w:szCs w:val="22"/>
              </w:rPr>
              <w:t>Head of Finance Business Partnering</w:t>
            </w:r>
          </w:p>
        </w:tc>
        <w:tc>
          <w:tcPr>
            <w:tcW w:w="2268" w:type="dxa"/>
            <w:shd w:val="clear" w:color="auto" w:fill="D5E0E1"/>
            <w:vAlign w:val="center"/>
          </w:tcPr>
          <w:p w:rsidRPr="005E601E" w:rsidR="00F64009" w:rsidP="005B5FBD" w:rsidRDefault="00072577" w14:paraId="2EC29392"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7C341D" w14:paraId="79A41D14" w14:textId="77777777">
            <w:pPr>
              <w:rPr>
                <w:rFonts w:ascii="Lato" w:hAnsi="Lato"/>
                <w:bCs/>
                <w:iCs/>
                <w:sz w:val="22"/>
                <w:szCs w:val="22"/>
              </w:rPr>
            </w:pPr>
            <w:r w:rsidRPr="00152575">
              <w:rPr>
                <w:rFonts w:ascii="Lato" w:hAnsi="Lato"/>
                <w:bCs/>
                <w:iCs/>
                <w:noProof/>
                <w:sz w:val="22"/>
                <w:szCs w:val="22"/>
              </w:rPr>
              <w:t>Permanent</w:t>
            </w:r>
          </w:p>
        </w:tc>
      </w:tr>
      <w:tr w:rsidRPr="005E601E" w:rsidR="00BB1C79" w:rsidTr="00072577" w14:paraId="1657CC13" w14:textId="77777777">
        <w:trPr>
          <w:trHeight w:val="304"/>
        </w:trPr>
        <w:tc>
          <w:tcPr>
            <w:tcW w:w="1809" w:type="dxa"/>
            <w:shd w:val="clear" w:color="auto" w:fill="D5E0E1"/>
            <w:vAlign w:val="center"/>
          </w:tcPr>
          <w:p w:rsidRPr="005E601E" w:rsidR="00BB1C79" w:rsidP="005B5FBD" w:rsidRDefault="00BB1C79" w14:paraId="1EFACAAF"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7C341D" w14:paraId="163E5FC3" w14:textId="77777777">
            <w:pPr>
              <w:rPr>
                <w:rFonts w:ascii="Lato" w:hAnsi="Lato"/>
                <w:bCs/>
                <w:iCs/>
                <w:sz w:val="22"/>
                <w:szCs w:val="22"/>
              </w:rPr>
            </w:pPr>
            <w:r w:rsidRPr="00152575">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71EC7A8D"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7C341D" w14:paraId="182674B4" w14:textId="77777777">
            <w:pPr>
              <w:rPr>
                <w:rFonts w:ascii="Lato" w:hAnsi="Lato"/>
                <w:bCs/>
                <w:iCs/>
                <w:sz w:val="22"/>
                <w:szCs w:val="22"/>
              </w:rPr>
            </w:pPr>
            <w:r w:rsidRPr="00152575">
              <w:rPr>
                <w:rFonts w:ascii="Lato" w:hAnsi="Lato"/>
                <w:bCs/>
                <w:iCs/>
                <w:noProof/>
                <w:sz w:val="22"/>
                <w:szCs w:val="22"/>
              </w:rPr>
              <w:t>Europe, WCA, ESA, MENAEE Time Zones (UTC/GMT + / - 3 hours)</w:t>
            </w:r>
          </w:p>
        </w:tc>
      </w:tr>
      <w:tr w:rsidRPr="005E601E" w:rsidR="00BB1C79" w:rsidTr="00072577" w14:paraId="455EA084" w14:textId="77777777">
        <w:trPr>
          <w:trHeight w:val="304"/>
        </w:trPr>
        <w:tc>
          <w:tcPr>
            <w:tcW w:w="1809" w:type="dxa"/>
            <w:shd w:val="clear" w:color="auto" w:fill="D5E0E1"/>
            <w:vAlign w:val="center"/>
          </w:tcPr>
          <w:p w:rsidR="00BB1C79" w:rsidP="005B5FBD" w:rsidRDefault="00BB1C79" w14:paraId="413CAE99"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7C341D" w14:paraId="5002F82D" w14:textId="77777777">
            <w:pPr>
              <w:rPr>
                <w:rFonts w:ascii="Lato" w:hAnsi="Lato"/>
                <w:bCs/>
                <w:iCs/>
                <w:sz w:val="22"/>
                <w:szCs w:val="22"/>
              </w:rPr>
            </w:pPr>
            <w:r w:rsidRPr="00152575">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1CF7B2F6"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7C341D" w14:paraId="65994E53" w14:textId="77777777">
            <w:pPr>
              <w:rPr>
                <w:rFonts w:ascii="Lato" w:hAnsi="Lato"/>
                <w:bCs/>
                <w:iCs/>
                <w:sz w:val="22"/>
                <w:szCs w:val="22"/>
              </w:rPr>
            </w:pPr>
            <w:r w:rsidRPr="00152575">
              <w:rPr>
                <w:rFonts w:ascii="Lato" w:hAnsi="Lato"/>
                <w:bCs/>
                <w:iCs/>
                <w:noProof/>
                <w:sz w:val="22"/>
                <w:szCs w:val="22"/>
              </w:rPr>
              <w:t>1</w:t>
            </w:r>
          </w:p>
        </w:tc>
      </w:tr>
    </w:tbl>
    <w:p w:rsidRPr="005E601E" w:rsidR="00947C69" w:rsidRDefault="00947C69" w14:paraId="5A40C4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7B74FCFA" w14:textId="77777777">
        <w:tc>
          <w:tcPr>
            <w:tcW w:w="10296" w:type="dxa"/>
            <w:shd w:val="clear" w:color="auto" w:fill="D5E0E1"/>
          </w:tcPr>
          <w:p w:rsidRPr="005E601E" w:rsidR="008A1691" w:rsidP="005B5FBD" w:rsidRDefault="00A338D7" w14:paraId="01AD968B"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1D40F8AE" w14:textId="77777777">
        <w:trPr>
          <w:trHeight w:val="854"/>
        </w:trPr>
        <w:tc>
          <w:tcPr>
            <w:tcW w:w="10296" w:type="dxa"/>
          </w:tcPr>
          <w:p w:rsidRPr="005E601E" w:rsidR="00A338D7" w:rsidP="00A338D7" w:rsidRDefault="00626423" w14:paraId="521A02A6" w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033EB6" w:rsidR="00A338D7" w:rsidP="00A338D7" w:rsidRDefault="007C341D" w14:paraId="4AE48693" w14:textId="77777777">
            <w:pPr>
              <w:rPr>
                <w:rFonts w:ascii="Lato" w:hAnsi="Lato"/>
                <w:bCs/>
                <w:iCs/>
                <w:color w:val="000000"/>
                <w:sz w:val="22"/>
                <w:szCs w:val="22"/>
              </w:rPr>
            </w:pPr>
            <w:r w:rsidRPr="00152575">
              <w:rPr>
                <w:rFonts w:ascii="Lato" w:hAnsi="Lato"/>
                <w:bCs/>
                <w:iCs/>
                <w:noProof/>
                <w:color w:val="000000"/>
                <w:sz w:val="22"/>
                <w:szCs w:val="22"/>
              </w:rPr>
              <w:t>The Finance Business Partnering team is responsible for providing quality strategic insight and effective finance partnering to key stakeholders across the Save the Children International Global Teams (excl. OHT &amp; COO) to drive quality financial and business outcomes.</w:t>
            </w:r>
          </w:p>
          <w:p w:rsidRPr="00033EB6" w:rsidR="00626423" w:rsidP="00A338D7" w:rsidRDefault="00626423" w14:paraId="3C0BA14D" w14:textId="77777777">
            <w:pPr>
              <w:rPr>
                <w:rFonts w:ascii="Lato" w:hAnsi="Lato"/>
                <w:bCs/>
                <w:iCs/>
                <w:color w:val="000000"/>
                <w:sz w:val="22"/>
                <w:szCs w:val="22"/>
              </w:rPr>
            </w:pPr>
          </w:p>
          <w:p w:rsidRPr="00033EB6" w:rsidR="003C3A8B" w:rsidP="00A338D7" w:rsidRDefault="00626423" w14:paraId="2537D008"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5E601E" w:rsidR="00A338D7" w:rsidP="00A338D7" w:rsidRDefault="007C341D" w14:paraId="69347A33" w14:textId="77777777">
            <w:pPr>
              <w:rPr>
                <w:rFonts w:ascii="Lato" w:hAnsi="Lato"/>
                <w:bCs/>
                <w:iCs/>
                <w:sz w:val="22"/>
                <w:szCs w:val="22"/>
              </w:rPr>
            </w:pPr>
            <w:r w:rsidRPr="00152575">
              <w:rPr>
                <w:rFonts w:ascii="Lato" w:hAnsi="Lato"/>
                <w:bCs/>
                <w:iCs/>
                <w:noProof/>
                <w:color w:val="000000"/>
                <w:sz w:val="22"/>
                <w:szCs w:val="22"/>
              </w:rPr>
              <w:t>This role is responsible for leading Finance Business Partnering to the TD/IT department. This includes leading budgeting/forecasting processes for TD/IT, and producing high quality financial management information and reporting to enable effective decision making. This role also supports TD/IT with the development and delivery of value for money transformation and technology plans.</w:t>
            </w:r>
          </w:p>
        </w:tc>
      </w:tr>
    </w:tbl>
    <w:p w:rsidRPr="005E601E" w:rsidR="005445B4" w:rsidRDefault="005445B4" w14:paraId="6090F23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151E01E" w14:paraId="1F154A87" w14:textId="77777777">
        <w:tc>
          <w:tcPr>
            <w:tcW w:w="10296" w:type="dxa"/>
            <w:shd w:val="clear" w:color="auto" w:fill="D5E0E1"/>
            <w:tcMar/>
          </w:tcPr>
          <w:p w:rsidRPr="005E601E" w:rsidR="008A1691" w:rsidP="00BC3D78" w:rsidRDefault="00BB6541" w14:paraId="33AA15DB"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0151E01E" w14:paraId="15DFDB96" w14:textId="77777777">
        <w:tc>
          <w:tcPr>
            <w:tcW w:w="10296" w:type="dxa"/>
            <w:tcMar/>
          </w:tcPr>
          <w:p w:rsidRPr="005E601E" w:rsidR="00DA0123" w:rsidP="0151E01E" w:rsidRDefault="007C341D" w14:paraId="0E59E15D" w14:textId="1D04C50C">
            <w:pPr>
              <w:pStyle w:val="ListParagraph"/>
              <w:numPr>
                <w:ilvl w:val="0"/>
                <w:numId w:val="27"/>
              </w:numPr>
              <w:rPr>
                <w:rFonts w:ascii="Lato" w:hAnsi="Lato"/>
                <w:noProof/>
                <w:sz w:val="22"/>
                <w:szCs w:val="22"/>
              </w:rPr>
            </w:pPr>
            <w:r w:rsidRPr="0151E01E" w:rsidR="5B73F964">
              <w:rPr>
                <w:rFonts w:ascii="Lato" w:hAnsi="Lato"/>
                <w:noProof/>
                <w:sz w:val="22"/>
                <w:szCs w:val="22"/>
              </w:rPr>
              <w:t>Direct Management of the TD Junior Finance Business Partner and dotted light management of a group of Finance business partners to drive high performance across the TD/IT portfolio</w:t>
            </w:r>
          </w:p>
          <w:p w:rsidRPr="005E601E" w:rsidR="00DA0123" w:rsidP="0151E01E" w:rsidRDefault="007C341D" w14:paraId="0C60F21E" w14:textId="226BE278">
            <w:pPr>
              <w:pStyle w:val="ListParagraph"/>
              <w:numPr>
                <w:ilvl w:val="0"/>
                <w:numId w:val="27"/>
              </w:numPr>
              <w:rPr/>
            </w:pPr>
            <w:r w:rsidRPr="0151E01E" w:rsidR="5B73F964">
              <w:rPr>
                <w:rFonts w:ascii="Lato" w:hAnsi="Lato"/>
                <w:noProof/>
                <w:sz w:val="22"/>
                <w:szCs w:val="22"/>
              </w:rPr>
              <w:t>Key point of contact for CTO/ CIO for day-to-day financial management of the portfolio</w:t>
            </w:r>
          </w:p>
          <w:p w:rsidRPr="005E601E" w:rsidR="00DA0123" w:rsidP="0151E01E" w:rsidRDefault="007C341D" w14:paraId="3E257F2B" w14:textId="487A9C74">
            <w:pPr>
              <w:pStyle w:val="ListParagraph"/>
              <w:numPr>
                <w:ilvl w:val="0"/>
                <w:numId w:val="27"/>
              </w:numPr>
              <w:rPr/>
            </w:pPr>
            <w:r w:rsidRPr="0151E01E" w:rsidR="5B73F964">
              <w:rPr>
                <w:rFonts w:ascii="Lato" w:hAnsi="Lato"/>
                <w:noProof/>
                <w:sz w:val="22"/>
                <w:szCs w:val="22"/>
              </w:rPr>
              <w:t>Oversee budgeting, forecasting and actuals reporting for the Transformation Delivery and IT Teams</w:t>
            </w:r>
          </w:p>
          <w:p w:rsidRPr="005E601E" w:rsidR="00DA0123" w:rsidP="0151E01E" w:rsidRDefault="007C341D" w14:paraId="07C0203B" w14:textId="2C1DD122">
            <w:pPr>
              <w:pStyle w:val="ListParagraph"/>
              <w:numPr>
                <w:ilvl w:val="0"/>
                <w:numId w:val="27"/>
              </w:numPr>
              <w:rPr/>
            </w:pPr>
            <w:r w:rsidRPr="0151E01E" w:rsidR="5B73F964">
              <w:rPr>
                <w:rFonts w:ascii="Lato" w:hAnsi="Lato"/>
                <w:noProof/>
                <w:sz w:val="22"/>
                <w:szCs w:val="22"/>
              </w:rPr>
              <w:t>Business partner the Transformation Delivery budgets including management reporting and KPIs commentary, monthly reporting process, annual budget and reforecasts</w:t>
            </w:r>
          </w:p>
          <w:p w:rsidRPr="005E601E" w:rsidR="00DA0123" w:rsidP="0151E01E" w:rsidRDefault="007C341D" w14:paraId="5997D020" w14:textId="46915995">
            <w:pPr>
              <w:pStyle w:val="ListParagraph"/>
              <w:numPr>
                <w:ilvl w:val="0"/>
                <w:numId w:val="27"/>
              </w:numPr>
              <w:rPr/>
            </w:pPr>
            <w:r w:rsidRPr="0151E01E" w:rsidR="5B73F964">
              <w:rPr>
                <w:rFonts w:ascii="Lato" w:hAnsi="Lato"/>
                <w:noProof/>
                <w:sz w:val="22"/>
                <w:szCs w:val="22"/>
              </w:rPr>
              <w:t xml:space="preserve">Strategic partnering key stakeholders across TD to uplift overall performance and provide clear financial visibility. </w:t>
            </w:r>
          </w:p>
          <w:p w:rsidRPr="005E601E" w:rsidR="00DA0123" w:rsidP="0151E01E" w:rsidRDefault="007C341D" w14:paraId="5C4A926F" w14:textId="1D3615A3">
            <w:pPr>
              <w:pStyle w:val="ListParagraph"/>
              <w:numPr>
                <w:ilvl w:val="0"/>
                <w:numId w:val="27"/>
              </w:numPr>
              <w:rPr/>
            </w:pPr>
            <w:r w:rsidRPr="0151E01E" w:rsidR="5B73F964">
              <w:rPr>
                <w:rFonts w:ascii="Lato" w:hAnsi="Lato"/>
                <w:noProof/>
                <w:sz w:val="22"/>
                <w:szCs w:val="22"/>
              </w:rPr>
              <w:t>Develop and maintain financial plans across our Transformation Investment portfolio, and monitor the achievement of desired benefits</w:t>
            </w:r>
          </w:p>
          <w:p w:rsidRPr="005E601E" w:rsidR="00DA0123" w:rsidP="0151E01E" w:rsidRDefault="007C341D" w14:paraId="21F66A2B" w14:textId="439A19E7">
            <w:pPr>
              <w:pStyle w:val="ListParagraph"/>
              <w:numPr>
                <w:ilvl w:val="0"/>
                <w:numId w:val="27"/>
              </w:numPr>
              <w:rPr/>
            </w:pPr>
            <w:r w:rsidRPr="0151E01E" w:rsidR="5B73F964">
              <w:rPr>
                <w:rFonts w:ascii="Lato" w:hAnsi="Lato"/>
                <w:noProof/>
                <w:sz w:val="22"/>
                <w:szCs w:val="22"/>
              </w:rPr>
              <w:t>Support the Head of Finance Business Partnering with the delivery of the year-end process</w:t>
            </w:r>
          </w:p>
          <w:p w:rsidRPr="005E601E" w:rsidR="00DA0123" w:rsidP="0151E01E" w:rsidRDefault="007C341D" w14:paraId="2FE225E5" w14:textId="7603C597">
            <w:pPr>
              <w:pStyle w:val="ListParagraph"/>
              <w:numPr>
                <w:ilvl w:val="0"/>
                <w:numId w:val="27"/>
              </w:numPr>
              <w:rPr/>
            </w:pPr>
            <w:r w:rsidRPr="0151E01E" w:rsidR="5B73F964">
              <w:rPr>
                <w:rFonts w:ascii="Lato" w:hAnsi="Lato"/>
                <w:noProof/>
                <w:sz w:val="22"/>
                <w:szCs w:val="22"/>
              </w:rPr>
              <w:t>Oversees the end-to-end process of Global Team recharges to Country Offices</w:t>
            </w:r>
          </w:p>
          <w:p w:rsidRPr="005E601E" w:rsidR="00DA0123" w:rsidP="0151E01E" w:rsidRDefault="007C341D" w14:paraId="3FD62896" w14:textId="080B49EF">
            <w:pPr>
              <w:pStyle w:val="ListParagraph"/>
              <w:numPr>
                <w:ilvl w:val="0"/>
                <w:numId w:val="27"/>
              </w:numPr>
              <w:rPr/>
            </w:pPr>
            <w:r w:rsidRPr="0151E01E" w:rsidR="5B73F964">
              <w:rPr>
                <w:rFonts w:ascii="Lato" w:hAnsi="Lato"/>
                <w:noProof/>
                <w:sz w:val="22"/>
                <w:szCs w:val="22"/>
              </w:rPr>
              <w:t>Drives continuous improvement across TD/IT key finance processes as required</w:t>
            </w:r>
          </w:p>
        </w:tc>
      </w:tr>
    </w:tbl>
    <w:p w:rsidR="007A3D46" w:rsidP="007A3D46" w:rsidRDefault="007A3D46" w14:paraId="47F7BBD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1CC2CF3C" w14:textId="77777777">
        <w:tc>
          <w:tcPr>
            <w:tcW w:w="10296" w:type="dxa"/>
            <w:shd w:val="clear" w:color="auto" w:fill="D5E0E1"/>
          </w:tcPr>
          <w:p w:rsidRPr="005E601E" w:rsidR="00B42C23" w:rsidP="00033EB6" w:rsidRDefault="00B42C23" w14:paraId="05EE29B6" w14:textId="77777777">
            <w:pPr>
              <w:rPr>
                <w:rFonts w:ascii="Lato" w:hAnsi="Lato"/>
                <w:b/>
                <w:sz w:val="22"/>
                <w:szCs w:val="22"/>
              </w:rPr>
            </w:pPr>
            <w:r>
              <w:rPr>
                <w:rFonts w:ascii="Lato" w:hAnsi="Lato"/>
                <w:b/>
                <w:sz w:val="22"/>
                <w:szCs w:val="22"/>
              </w:rPr>
              <w:t>Budget</w:t>
            </w:r>
          </w:p>
        </w:tc>
      </w:tr>
      <w:tr w:rsidRPr="005E601E" w:rsidR="00B42C23" w:rsidTr="00033EB6" w14:paraId="0630BEA3" w14:textId="77777777">
        <w:tc>
          <w:tcPr>
            <w:tcW w:w="10296" w:type="dxa"/>
          </w:tcPr>
          <w:p w:rsidRPr="00B42C23" w:rsidR="00B42C23" w:rsidP="00033EB6" w:rsidRDefault="007C341D" w14:paraId="7894F966" w14:textId="77777777">
            <w:pPr>
              <w:rPr>
                <w:rFonts w:ascii="Lato" w:hAnsi="Lato"/>
                <w:bCs/>
                <w:sz w:val="22"/>
                <w:szCs w:val="22"/>
              </w:rPr>
            </w:pPr>
            <w:r w:rsidRPr="00152575">
              <w:rPr>
                <w:rFonts w:ascii="Lato" w:hAnsi="Lato"/>
                <w:bCs/>
                <w:noProof/>
                <w:sz w:val="22"/>
                <w:szCs w:val="22"/>
              </w:rPr>
              <w:t>None</w:t>
            </w:r>
          </w:p>
        </w:tc>
      </w:tr>
    </w:tbl>
    <w:p w:rsidR="00B42C23" w:rsidP="007A3D46" w:rsidRDefault="00B42C23" w14:paraId="170E1B01"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151E01E" w14:paraId="02A813E8" w14:textId="77777777">
        <w:tc>
          <w:tcPr>
            <w:tcW w:w="10296" w:type="dxa"/>
            <w:shd w:val="clear" w:color="auto" w:fill="D5E0E1"/>
            <w:tcMar/>
          </w:tcPr>
          <w:p w:rsidRPr="005E601E" w:rsidR="00B42C23" w:rsidP="00033EB6" w:rsidRDefault="00B42C23" w14:paraId="132EBA27"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151E01E" w14:paraId="1466A3B9" w14:textId="77777777">
        <w:tc>
          <w:tcPr>
            <w:tcW w:w="10296" w:type="dxa"/>
            <w:tcMar/>
          </w:tcPr>
          <w:p w:rsidR="00B42C23" w:rsidP="0151E01E" w:rsidRDefault="00B42C23" w14:paraId="0510656E" w14:textId="52C4B28F">
            <w:pPr>
              <w:rPr>
                <w:rFonts w:ascii="Lato" w:hAnsi="Lato"/>
                <w:noProof/>
                <w:sz w:val="22"/>
                <w:szCs w:val="22"/>
              </w:rPr>
            </w:pPr>
            <w:r w:rsidRPr="0151E01E" w:rsidR="7E4C1B65">
              <w:rPr>
                <w:rFonts w:ascii="Lato" w:hAnsi="Lato"/>
                <w:sz w:val="22"/>
                <w:szCs w:val="22"/>
              </w:rPr>
              <w:t xml:space="preserve">Number of people managed in total: </w:t>
            </w:r>
            <w:r w:rsidRPr="0151E01E" w:rsidR="54901FBA">
              <w:rPr>
                <w:rFonts w:ascii="Lato" w:hAnsi="Lato"/>
                <w:sz w:val="22"/>
                <w:szCs w:val="22"/>
              </w:rPr>
              <w:t>1</w:t>
            </w:r>
          </w:p>
          <w:p w:rsidR="00B42C23" w:rsidP="00B42C23" w:rsidRDefault="00B42C23" w14:paraId="610FDEA4" w14:textId="77777777">
            <w:pPr>
              <w:rPr>
                <w:rFonts w:ascii="Lato" w:hAnsi="Lato"/>
                <w:bCs/>
                <w:sz w:val="22"/>
                <w:szCs w:val="22"/>
              </w:rPr>
            </w:pPr>
            <w:r>
              <w:rPr>
                <w:rFonts w:ascii="Lato" w:hAnsi="Lato"/>
                <w:bCs/>
                <w:sz w:val="22"/>
                <w:szCs w:val="22"/>
              </w:rPr>
              <w:t xml:space="preserve">Manager of a team: </w:t>
            </w:r>
            <w:r w:rsidRPr="00152575" w:rsidR="007C341D">
              <w:rPr>
                <w:rFonts w:ascii="Lato" w:hAnsi="Lato"/>
                <w:bCs/>
                <w:noProof/>
                <w:sz w:val="22"/>
                <w:szCs w:val="22"/>
              </w:rPr>
              <w:t>Yes</w:t>
            </w:r>
          </w:p>
          <w:p w:rsidRPr="00B42C23" w:rsidR="00B42C23" w:rsidP="00B42C23" w:rsidRDefault="00B42C23" w14:paraId="38DD1475" w14:textId="77777777">
            <w:pPr>
              <w:rPr>
                <w:rFonts w:ascii="Lato" w:hAnsi="Lato"/>
                <w:bCs/>
                <w:sz w:val="22"/>
                <w:szCs w:val="22"/>
              </w:rPr>
            </w:pPr>
            <w:r>
              <w:rPr>
                <w:rFonts w:ascii="Lato" w:hAnsi="Lato"/>
                <w:bCs/>
                <w:sz w:val="22"/>
                <w:szCs w:val="22"/>
              </w:rPr>
              <w:t xml:space="preserve">Team Manager (manager of multiple teams): </w:t>
            </w:r>
            <w:r w:rsidRPr="00152575" w:rsidR="007C341D">
              <w:rPr>
                <w:rFonts w:ascii="Lato" w:hAnsi="Lato"/>
                <w:bCs/>
                <w:noProof/>
                <w:sz w:val="22"/>
                <w:szCs w:val="22"/>
              </w:rPr>
              <w:t>No</w:t>
            </w:r>
          </w:p>
        </w:tc>
      </w:tr>
    </w:tbl>
    <w:p w:rsidR="006D1DF1" w:rsidRDefault="006D1DF1" w14:paraId="40A3B42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353C4439" w14:textId="77777777">
        <w:tc>
          <w:tcPr>
            <w:tcW w:w="10296" w:type="dxa"/>
            <w:shd w:val="clear" w:color="auto" w:fill="D5E0E1"/>
          </w:tcPr>
          <w:p w:rsidRPr="005E601E" w:rsidR="008F7976" w:rsidP="00033EB6" w:rsidRDefault="008F7976" w14:paraId="6343A5CB" w14:textId="77777777">
            <w:pPr>
              <w:rPr>
                <w:rFonts w:ascii="Lato" w:hAnsi="Lato"/>
                <w:b/>
                <w:sz w:val="22"/>
                <w:szCs w:val="22"/>
              </w:rPr>
            </w:pPr>
            <w:r>
              <w:rPr>
                <w:rFonts w:ascii="Lato" w:hAnsi="Lato"/>
                <w:b/>
                <w:sz w:val="22"/>
                <w:szCs w:val="22"/>
              </w:rPr>
              <w:t>Size of Remit</w:t>
            </w:r>
          </w:p>
        </w:tc>
      </w:tr>
      <w:tr w:rsidRPr="00B42C23" w:rsidR="008F7976" w:rsidTr="00033EB6" w14:paraId="24616EC0" w14:textId="77777777">
        <w:tc>
          <w:tcPr>
            <w:tcW w:w="10296" w:type="dxa"/>
          </w:tcPr>
          <w:p w:rsidRPr="00B42C23" w:rsidR="008F7976" w:rsidP="00033EB6" w:rsidRDefault="007C341D" w14:paraId="641212A0" w14:textId="77777777">
            <w:pPr>
              <w:rPr>
                <w:rFonts w:ascii="Lato" w:hAnsi="Lato"/>
                <w:bCs/>
                <w:sz w:val="22"/>
                <w:szCs w:val="22"/>
              </w:rPr>
            </w:pPr>
            <w:r w:rsidRPr="00152575">
              <w:rPr>
                <w:rFonts w:ascii="Lato" w:hAnsi="Lato"/>
                <w:bCs/>
                <w:noProof/>
                <w:sz w:val="22"/>
                <w:szCs w:val="22"/>
              </w:rPr>
              <w:t>Global</w:t>
            </w:r>
          </w:p>
        </w:tc>
      </w:tr>
    </w:tbl>
    <w:p w:rsidR="008F7976" w:rsidRDefault="008F7976" w14:paraId="48E2816F"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6D836D9" w14:textId="77777777">
        <w:tc>
          <w:tcPr>
            <w:tcW w:w="10296" w:type="dxa"/>
            <w:shd w:val="clear" w:color="auto" w:fill="D5E0E1"/>
          </w:tcPr>
          <w:p w:rsidRPr="005E601E" w:rsidR="008F7976" w:rsidP="00033EB6" w:rsidRDefault="008F7976" w14:paraId="348C5651" w14:textId="77777777">
            <w:pPr>
              <w:rPr>
                <w:rFonts w:ascii="Lato" w:hAnsi="Lato"/>
                <w:b/>
                <w:sz w:val="22"/>
                <w:szCs w:val="22"/>
              </w:rPr>
            </w:pPr>
            <w:r>
              <w:rPr>
                <w:rFonts w:ascii="Lato" w:hAnsi="Lato"/>
                <w:b/>
                <w:sz w:val="22"/>
                <w:szCs w:val="22"/>
              </w:rPr>
              <w:t>Travel Requirements</w:t>
            </w:r>
          </w:p>
        </w:tc>
      </w:tr>
      <w:tr w:rsidRPr="00B42C23" w:rsidR="008F7976" w:rsidTr="00033EB6" w14:paraId="5BBA3759" w14:textId="77777777">
        <w:tc>
          <w:tcPr>
            <w:tcW w:w="10296" w:type="dxa"/>
          </w:tcPr>
          <w:p w:rsidR="008F7976" w:rsidP="008F7976" w:rsidRDefault="008F7976" w14:paraId="2FBCD902" w14:textId="77777777">
            <w:pPr>
              <w:rPr>
                <w:rFonts w:ascii="Lato" w:hAnsi="Lato"/>
                <w:bCs/>
                <w:sz w:val="22"/>
                <w:szCs w:val="22"/>
              </w:rPr>
            </w:pPr>
            <w:r>
              <w:rPr>
                <w:rFonts w:ascii="Lato" w:hAnsi="Lato"/>
                <w:bCs/>
                <w:sz w:val="22"/>
                <w:szCs w:val="22"/>
              </w:rPr>
              <w:t xml:space="preserve">International travel required: </w:t>
            </w:r>
            <w:r w:rsidRPr="00152575" w:rsidR="007C341D">
              <w:rPr>
                <w:rFonts w:ascii="Lato" w:hAnsi="Lato"/>
                <w:bCs/>
                <w:noProof/>
                <w:sz w:val="22"/>
                <w:szCs w:val="22"/>
              </w:rPr>
              <w:t>No</w:t>
            </w:r>
          </w:p>
          <w:p w:rsidR="008F7976" w:rsidP="008F7976" w:rsidRDefault="008F7976" w14:paraId="7ADDE1B6" w14:textId="77777777">
            <w:pPr>
              <w:rPr>
                <w:rFonts w:ascii="Lato" w:hAnsi="Lato"/>
                <w:bCs/>
                <w:sz w:val="22"/>
                <w:szCs w:val="22"/>
              </w:rPr>
            </w:pPr>
          </w:p>
          <w:p w:rsidR="008F7976" w:rsidP="008F7976" w:rsidRDefault="008F7976" w14:paraId="2D2907F7" w14:textId="77777777">
            <w:pPr>
              <w:rPr>
                <w:rFonts w:ascii="Lato" w:hAnsi="Lato"/>
                <w:bCs/>
                <w:sz w:val="22"/>
                <w:szCs w:val="22"/>
              </w:rPr>
            </w:pPr>
            <w:r>
              <w:rPr>
                <w:rFonts w:ascii="Lato" w:hAnsi="Lato"/>
                <w:bCs/>
                <w:sz w:val="22"/>
                <w:szCs w:val="22"/>
              </w:rPr>
              <w:t xml:space="preserve">Percentage of required for travel: </w:t>
            </w:r>
            <w:r w:rsidRPr="00152575" w:rsidR="007C341D">
              <w:rPr>
                <w:rFonts w:ascii="Lato" w:hAnsi="Lato"/>
                <w:bCs/>
                <w:noProof/>
                <w:sz w:val="22"/>
                <w:szCs w:val="22"/>
              </w:rPr>
              <w:t>N/A</w:t>
            </w:r>
          </w:p>
          <w:p w:rsidRPr="00B42C23" w:rsidR="008F7976" w:rsidP="00033EB6" w:rsidRDefault="008F7976" w14:paraId="1A236A85" w14:textId="77777777">
            <w:pPr>
              <w:rPr>
                <w:rFonts w:ascii="Lato" w:hAnsi="Lato"/>
                <w:bCs/>
                <w:sz w:val="22"/>
                <w:szCs w:val="22"/>
              </w:rPr>
            </w:pPr>
          </w:p>
        </w:tc>
      </w:tr>
    </w:tbl>
    <w:p w:rsidR="008F7976" w:rsidRDefault="008F7976" w14:paraId="11EA32A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6DE54B7C" w14:textId="77777777">
        <w:tc>
          <w:tcPr>
            <w:tcW w:w="10296" w:type="dxa"/>
            <w:shd w:val="clear" w:color="auto" w:fill="D5E0E1"/>
          </w:tcPr>
          <w:p w:rsidRPr="005E601E" w:rsidR="002E64D8" w:rsidP="00033EB6" w:rsidRDefault="002E64D8" w14:paraId="60A67BB9" w14:textId="77777777">
            <w:pPr>
              <w:rPr>
                <w:rFonts w:ascii="Lato" w:hAnsi="Lato"/>
                <w:b/>
                <w:sz w:val="22"/>
                <w:szCs w:val="22"/>
              </w:rPr>
            </w:pPr>
            <w:r w:rsidRPr="005E601E">
              <w:rPr>
                <w:rFonts w:ascii="Lato" w:hAnsi="Lato"/>
                <w:b/>
                <w:sz w:val="22"/>
                <w:szCs w:val="22"/>
              </w:rPr>
              <w:t>Key Relationships</w:t>
            </w:r>
          </w:p>
        </w:tc>
      </w:tr>
      <w:tr w:rsidRPr="002E64D8" w:rsidR="002E64D8" w:rsidTr="00033EB6" w14:paraId="7582BDE3" w14:textId="77777777">
        <w:trPr>
          <w:trHeight w:val="854"/>
        </w:trPr>
        <w:tc>
          <w:tcPr>
            <w:tcW w:w="10296" w:type="dxa"/>
          </w:tcPr>
          <w:p w:rsidR="002E64D8" w:rsidP="00033EB6" w:rsidRDefault="002E64D8" w14:paraId="108DC7BD"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2A346285" w14:textId="77777777">
            <w:pPr>
              <w:rPr>
                <w:rFonts w:ascii="Lato" w:hAnsi="Lato"/>
                <w:b/>
                <w:sz w:val="22"/>
                <w:szCs w:val="22"/>
              </w:rPr>
            </w:pPr>
          </w:p>
          <w:p w:rsidRPr="00152575" w:rsidR="007C341D" w:rsidP="00BC3D78" w:rsidRDefault="007C341D" w14:paraId="36B45F62" w14:textId="77777777">
            <w:pPr>
              <w:numPr>
                <w:ilvl w:val="0"/>
                <w:numId w:val="10"/>
              </w:numPr>
              <w:rPr>
                <w:rFonts w:ascii="Lato" w:hAnsi="Lato"/>
                <w:bCs/>
                <w:noProof/>
                <w:sz w:val="22"/>
                <w:szCs w:val="22"/>
              </w:rPr>
            </w:pPr>
            <w:r w:rsidRPr="00152575">
              <w:rPr>
                <w:rFonts w:ascii="Lato" w:hAnsi="Lato"/>
                <w:bCs/>
                <w:noProof/>
                <w:sz w:val="22"/>
                <w:szCs w:val="22"/>
              </w:rPr>
              <w:t xml:space="preserve">SCI CFO </w:t>
            </w:r>
          </w:p>
          <w:p w:rsidRPr="00152575" w:rsidR="007C341D" w:rsidP="00BC3D78" w:rsidRDefault="007C341D" w14:paraId="40BC0EFD" w14:textId="77777777">
            <w:pPr>
              <w:numPr>
                <w:ilvl w:val="0"/>
                <w:numId w:val="10"/>
              </w:numPr>
              <w:rPr>
                <w:rFonts w:ascii="Lato" w:hAnsi="Lato"/>
                <w:bCs/>
                <w:noProof/>
                <w:sz w:val="22"/>
                <w:szCs w:val="22"/>
              </w:rPr>
            </w:pPr>
            <w:r w:rsidRPr="00152575">
              <w:rPr>
                <w:rFonts w:ascii="Lato" w:hAnsi="Lato"/>
                <w:bCs/>
                <w:noProof/>
                <w:sz w:val="22"/>
                <w:szCs w:val="22"/>
              </w:rPr>
              <w:t>CTO and CIO</w:t>
            </w:r>
          </w:p>
          <w:p w:rsidRPr="00152575" w:rsidR="007C341D" w:rsidP="00BC3D78" w:rsidRDefault="007C341D" w14:paraId="0997D854" w14:textId="77777777">
            <w:pPr>
              <w:numPr>
                <w:ilvl w:val="0"/>
                <w:numId w:val="10"/>
              </w:numPr>
              <w:rPr>
                <w:rFonts w:ascii="Lato" w:hAnsi="Lato"/>
                <w:bCs/>
                <w:noProof/>
                <w:sz w:val="22"/>
                <w:szCs w:val="22"/>
              </w:rPr>
            </w:pPr>
            <w:r w:rsidRPr="00152575">
              <w:rPr>
                <w:rFonts w:ascii="Lato" w:hAnsi="Lato"/>
                <w:bCs/>
                <w:noProof/>
                <w:sz w:val="22"/>
                <w:szCs w:val="22"/>
              </w:rPr>
              <w:t>TD/IT ELT Members</w:t>
            </w:r>
          </w:p>
          <w:p w:rsidRPr="00152575" w:rsidR="007C341D" w:rsidP="00BC3D78" w:rsidRDefault="007C341D" w14:paraId="2152CEE2" w14:textId="77777777">
            <w:pPr>
              <w:numPr>
                <w:ilvl w:val="0"/>
                <w:numId w:val="10"/>
              </w:numPr>
              <w:rPr>
                <w:rFonts w:ascii="Lato" w:hAnsi="Lato"/>
                <w:bCs/>
                <w:noProof/>
                <w:sz w:val="22"/>
                <w:szCs w:val="22"/>
              </w:rPr>
            </w:pPr>
            <w:r w:rsidRPr="00152575">
              <w:rPr>
                <w:rFonts w:ascii="Lato" w:hAnsi="Lato"/>
                <w:bCs/>
                <w:noProof/>
                <w:sz w:val="22"/>
                <w:szCs w:val="22"/>
              </w:rPr>
              <w:t>Director of Financial Planning &amp; Analysis</w:t>
            </w:r>
          </w:p>
          <w:p w:rsidR="002E64D8" w:rsidP="00033EB6" w:rsidRDefault="002E64D8" w14:paraId="00D768B5" w14:textId="77777777">
            <w:pPr>
              <w:rPr>
                <w:rFonts w:ascii="Lato" w:hAnsi="Lato"/>
                <w:bCs/>
                <w:sz w:val="22"/>
                <w:szCs w:val="22"/>
              </w:rPr>
            </w:pPr>
          </w:p>
          <w:p w:rsidR="002E64D8" w:rsidP="00033EB6" w:rsidRDefault="002E64D8" w14:paraId="62D8887F" w14:textId="77777777">
            <w:pPr>
              <w:rPr>
                <w:rFonts w:ascii="Lato" w:hAnsi="Lato"/>
                <w:bCs/>
                <w:sz w:val="22"/>
                <w:szCs w:val="22"/>
              </w:rPr>
            </w:pPr>
          </w:p>
          <w:p w:rsidR="002E64D8" w:rsidP="00033EB6" w:rsidRDefault="002E64D8" w14:paraId="27F95871" w14:textId="77777777">
            <w:pPr>
              <w:rPr>
                <w:rFonts w:ascii="Lato" w:hAnsi="Lato"/>
                <w:b/>
                <w:sz w:val="22"/>
                <w:szCs w:val="22"/>
              </w:rPr>
            </w:pPr>
            <w:r w:rsidRPr="005E601E">
              <w:rPr>
                <w:rFonts w:ascii="Lato" w:hAnsi="Lato"/>
                <w:b/>
                <w:sz w:val="22"/>
                <w:szCs w:val="22"/>
              </w:rPr>
              <w:t>External</w:t>
            </w:r>
          </w:p>
          <w:p w:rsidR="002E64D8" w:rsidP="00033EB6" w:rsidRDefault="002E64D8" w14:paraId="23C2A000" w14:textId="77777777">
            <w:pPr>
              <w:rPr>
                <w:rFonts w:ascii="Lato" w:hAnsi="Lato"/>
                <w:b/>
                <w:sz w:val="22"/>
                <w:szCs w:val="22"/>
              </w:rPr>
            </w:pPr>
          </w:p>
          <w:p w:rsidRPr="002E64D8" w:rsidR="002E64D8" w:rsidP="00033EB6" w:rsidRDefault="00BC3D78" w14:paraId="7C80D545" w14:textId="746DB130">
            <w:pPr>
              <w:rPr>
                <w:rFonts w:ascii="Lato" w:hAnsi="Lato"/>
                <w:bCs/>
                <w:sz w:val="22"/>
                <w:szCs w:val="22"/>
              </w:rPr>
            </w:pPr>
            <w:r>
              <w:rPr>
                <w:rFonts w:ascii="Lato" w:hAnsi="Lato"/>
                <w:bCs/>
                <w:sz w:val="22"/>
                <w:szCs w:val="22"/>
              </w:rPr>
              <w:t>N/A</w:t>
            </w:r>
          </w:p>
        </w:tc>
      </w:tr>
    </w:tbl>
    <w:p w:rsidR="00626423" w:rsidRDefault="00626423" w14:paraId="33BB9731"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0033EB6" w14:paraId="327AEFCF" w14:textId="77777777">
        <w:tc>
          <w:tcPr>
            <w:tcW w:w="10296" w:type="dxa"/>
            <w:shd w:val="clear" w:color="auto" w:fill="D5E0E1"/>
          </w:tcPr>
          <w:p w:rsidRPr="005E601E" w:rsidR="002E64D8" w:rsidP="00033EB6" w:rsidRDefault="002E64D8" w14:paraId="3EA3F1AB" w14:textId="77777777">
            <w:pPr>
              <w:rPr>
                <w:rFonts w:ascii="Lato" w:hAnsi="Lato"/>
                <w:b/>
                <w:sz w:val="22"/>
                <w:szCs w:val="22"/>
              </w:rPr>
            </w:pPr>
            <w:r>
              <w:rPr>
                <w:rFonts w:ascii="Lato" w:hAnsi="Lato"/>
                <w:b/>
                <w:sz w:val="22"/>
                <w:szCs w:val="22"/>
              </w:rPr>
              <w:t>Competencies</w:t>
            </w:r>
          </w:p>
        </w:tc>
      </w:tr>
      <w:tr w:rsidRPr="005E601E" w:rsidR="002E64D8" w:rsidTr="00033EB6" w14:paraId="6C6B37C0" w14:textId="77777777">
        <w:trPr>
          <w:trHeight w:val="854"/>
        </w:trPr>
        <w:tc>
          <w:tcPr>
            <w:tcW w:w="10296" w:type="dxa"/>
          </w:tcPr>
          <w:p w:rsidRPr="00152575" w:rsidR="007C341D" w:rsidP="00D7107E" w:rsidRDefault="007C341D" w14:paraId="314EA500" w14:textId="77777777">
            <w:pPr>
              <w:rPr>
                <w:rFonts w:ascii="Lato" w:hAnsi="Lato"/>
                <w:bCs/>
                <w:noProof/>
                <w:sz w:val="22"/>
                <w:szCs w:val="22"/>
              </w:rPr>
            </w:pPr>
            <w:r w:rsidRPr="00152575">
              <w:rPr>
                <w:rFonts w:ascii="Lato" w:hAnsi="Lato"/>
                <w:bCs/>
                <w:noProof/>
                <w:sz w:val="22"/>
                <w:szCs w:val="22"/>
              </w:rPr>
              <w:t>Cluster: Leading</w:t>
            </w:r>
          </w:p>
          <w:p w:rsidRPr="00152575" w:rsidR="007C341D" w:rsidP="00D7107E" w:rsidRDefault="007C341D" w14:paraId="311CD1CF" w14:textId="77777777">
            <w:pPr>
              <w:rPr>
                <w:rFonts w:ascii="Lato" w:hAnsi="Lato"/>
                <w:bCs/>
                <w:noProof/>
                <w:sz w:val="22"/>
                <w:szCs w:val="22"/>
              </w:rPr>
            </w:pPr>
            <w:r w:rsidRPr="00152575">
              <w:rPr>
                <w:rFonts w:ascii="Lato" w:hAnsi="Lato"/>
                <w:bCs/>
                <w:noProof/>
                <w:sz w:val="22"/>
                <w:szCs w:val="22"/>
              </w:rPr>
              <w:t>Competency: Developing others</w:t>
            </w:r>
          </w:p>
          <w:p w:rsidRPr="00152575" w:rsidR="007C341D" w:rsidP="00D7107E" w:rsidRDefault="007C341D" w14:paraId="39A9BFC0" w14:textId="77777777">
            <w:pPr>
              <w:rPr>
                <w:rFonts w:ascii="Lato" w:hAnsi="Lato"/>
                <w:bCs/>
                <w:noProof/>
                <w:sz w:val="22"/>
                <w:szCs w:val="22"/>
              </w:rPr>
            </w:pPr>
            <w:r w:rsidRPr="00152575">
              <w:rPr>
                <w:rFonts w:ascii="Lato" w:hAnsi="Lato"/>
                <w:bCs/>
                <w:noProof/>
                <w:sz w:val="22"/>
                <w:szCs w:val="22"/>
              </w:rPr>
              <w:t>Level: Leading Edge</w:t>
            </w:r>
          </w:p>
          <w:p w:rsidR="007C341D" w:rsidP="00D7107E" w:rsidRDefault="007C341D" w14:paraId="402E0284" w14:textId="77777777">
            <w:pPr>
              <w:rPr>
                <w:rFonts w:ascii="Lato" w:hAnsi="Lato"/>
                <w:bCs/>
                <w:noProof/>
                <w:sz w:val="22"/>
                <w:szCs w:val="22"/>
              </w:rPr>
            </w:pPr>
            <w:r w:rsidRPr="00152575">
              <w:rPr>
                <w:rFonts w:ascii="Lato" w:hAnsi="Lato"/>
                <w:bCs/>
                <w:noProof/>
                <w:sz w:val="22"/>
                <w:szCs w:val="22"/>
              </w:rPr>
              <w:t>Behavioural Indicator: Embeds a coaching culture within their teams and uses their positional power wisely to support others' growth.</w:t>
            </w:r>
          </w:p>
          <w:p w:rsidRPr="00152575" w:rsidR="00BC3D78" w:rsidP="00D7107E" w:rsidRDefault="00BC3D78" w14:paraId="617D9A24" w14:textId="77777777">
            <w:pPr>
              <w:rPr>
                <w:rFonts w:ascii="Lato" w:hAnsi="Lato"/>
                <w:bCs/>
                <w:noProof/>
                <w:sz w:val="22"/>
                <w:szCs w:val="22"/>
              </w:rPr>
            </w:pPr>
          </w:p>
          <w:p w:rsidRPr="00152575" w:rsidR="007C341D" w:rsidP="00D7107E" w:rsidRDefault="007C341D" w14:paraId="40234CA8" w14:textId="77777777">
            <w:pPr>
              <w:rPr>
                <w:rFonts w:ascii="Lato" w:hAnsi="Lato"/>
                <w:bCs/>
                <w:noProof/>
                <w:sz w:val="22"/>
                <w:szCs w:val="22"/>
              </w:rPr>
            </w:pPr>
            <w:r w:rsidRPr="00152575">
              <w:rPr>
                <w:rFonts w:ascii="Lato" w:hAnsi="Lato"/>
                <w:bCs/>
                <w:noProof/>
                <w:sz w:val="22"/>
                <w:szCs w:val="22"/>
              </w:rPr>
              <w:t>Cluster: Leading</w:t>
            </w:r>
          </w:p>
          <w:p w:rsidRPr="00152575" w:rsidR="007C341D" w:rsidP="00D7107E" w:rsidRDefault="007C341D" w14:paraId="2540A68B" w14:textId="77777777">
            <w:pPr>
              <w:rPr>
                <w:rFonts w:ascii="Lato" w:hAnsi="Lato"/>
                <w:bCs/>
                <w:noProof/>
                <w:sz w:val="22"/>
                <w:szCs w:val="22"/>
              </w:rPr>
            </w:pPr>
            <w:r w:rsidRPr="00152575">
              <w:rPr>
                <w:rFonts w:ascii="Lato" w:hAnsi="Lato"/>
                <w:bCs/>
                <w:noProof/>
                <w:sz w:val="22"/>
                <w:szCs w:val="22"/>
              </w:rPr>
              <w:t>Competency: Delivering results</w:t>
            </w:r>
          </w:p>
          <w:p w:rsidRPr="00152575" w:rsidR="007C341D" w:rsidP="00D7107E" w:rsidRDefault="007C341D" w14:paraId="3C41F059" w14:textId="77777777">
            <w:pPr>
              <w:rPr>
                <w:rFonts w:ascii="Lato" w:hAnsi="Lato"/>
                <w:bCs/>
                <w:noProof/>
                <w:sz w:val="22"/>
                <w:szCs w:val="22"/>
              </w:rPr>
            </w:pPr>
            <w:r w:rsidRPr="00152575">
              <w:rPr>
                <w:rFonts w:ascii="Lato" w:hAnsi="Lato"/>
                <w:bCs/>
                <w:noProof/>
                <w:sz w:val="22"/>
                <w:szCs w:val="22"/>
              </w:rPr>
              <w:t>Level: Leading Edge</w:t>
            </w:r>
          </w:p>
          <w:p w:rsidR="007C341D" w:rsidP="00D7107E" w:rsidRDefault="007C341D" w14:paraId="48AE559B" w14:textId="3C97D85B">
            <w:pPr>
              <w:rPr>
                <w:rFonts w:ascii="Lato" w:hAnsi="Lato"/>
                <w:bCs/>
                <w:noProof/>
                <w:sz w:val="22"/>
                <w:szCs w:val="22"/>
              </w:rPr>
            </w:pPr>
            <w:r w:rsidRPr="00152575">
              <w:rPr>
                <w:rFonts w:ascii="Lato" w:hAnsi="Lato"/>
                <w:bCs/>
                <w:noProof/>
                <w:sz w:val="22"/>
                <w:szCs w:val="22"/>
              </w:rPr>
              <w:t>Behavioural Indicator: Builds a culture of quality and focuses on on-going performance improvement.</w:t>
            </w:r>
          </w:p>
          <w:p w:rsidRPr="00152575" w:rsidR="00BC3D78" w:rsidP="00D7107E" w:rsidRDefault="00BC3D78" w14:paraId="52A7D54B" w14:textId="77777777">
            <w:pPr>
              <w:rPr>
                <w:rFonts w:ascii="Lato" w:hAnsi="Lato"/>
                <w:bCs/>
                <w:noProof/>
                <w:sz w:val="22"/>
                <w:szCs w:val="22"/>
              </w:rPr>
            </w:pPr>
          </w:p>
          <w:p w:rsidRPr="00152575" w:rsidR="007C341D" w:rsidP="00D7107E" w:rsidRDefault="007C341D" w14:paraId="6316FBE4" w14:textId="77777777">
            <w:pPr>
              <w:rPr>
                <w:rFonts w:ascii="Lato" w:hAnsi="Lato"/>
                <w:bCs/>
                <w:noProof/>
                <w:sz w:val="22"/>
                <w:szCs w:val="22"/>
              </w:rPr>
            </w:pPr>
            <w:r w:rsidRPr="00152575">
              <w:rPr>
                <w:rFonts w:ascii="Lato" w:hAnsi="Lato"/>
                <w:bCs/>
                <w:noProof/>
                <w:sz w:val="22"/>
                <w:szCs w:val="22"/>
              </w:rPr>
              <w:t>Cluster: Thinking</w:t>
            </w:r>
          </w:p>
          <w:p w:rsidRPr="00152575" w:rsidR="007C341D" w:rsidP="00D7107E" w:rsidRDefault="007C341D" w14:paraId="03CA38D7" w14:textId="77777777">
            <w:pPr>
              <w:rPr>
                <w:rFonts w:ascii="Lato" w:hAnsi="Lato"/>
                <w:bCs/>
                <w:noProof/>
                <w:sz w:val="22"/>
                <w:szCs w:val="22"/>
              </w:rPr>
            </w:pPr>
            <w:r w:rsidRPr="00152575">
              <w:rPr>
                <w:rFonts w:ascii="Lato" w:hAnsi="Lato"/>
                <w:bCs/>
                <w:noProof/>
                <w:sz w:val="22"/>
                <w:szCs w:val="22"/>
              </w:rPr>
              <w:t>Competency: Strategic thinking</w:t>
            </w:r>
          </w:p>
          <w:p w:rsidRPr="00152575" w:rsidR="007C341D" w:rsidP="00D7107E" w:rsidRDefault="007C341D" w14:paraId="7FF34FDE" w14:textId="77777777">
            <w:pPr>
              <w:rPr>
                <w:rFonts w:ascii="Lato" w:hAnsi="Lato"/>
                <w:bCs/>
                <w:noProof/>
                <w:sz w:val="22"/>
                <w:szCs w:val="22"/>
              </w:rPr>
            </w:pPr>
            <w:r w:rsidRPr="00152575">
              <w:rPr>
                <w:rFonts w:ascii="Lato" w:hAnsi="Lato"/>
                <w:bCs/>
                <w:noProof/>
                <w:sz w:val="22"/>
                <w:szCs w:val="22"/>
              </w:rPr>
              <w:t>Level: Accomplished</w:t>
            </w:r>
          </w:p>
          <w:p w:rsidR="007C341D" w:rsidP="00D7107E" w:rsidRDefault="007C341D" w14:paraId="344BE798" w14:textId="77777777">
            <w:pPr>
              <w:rPr>
                <w:rFonts w:ascii="Lato" w:hAnsi="Lato"/>
                <w:bCs/>
                <w:noProof/>
                <w:sz w:val="22"/>
                <w:szCs w:val="22"/>
              </w:rPr>
            </w:pPr>
            <w:r w:rsidRPr="00152575">
              <w:rPr>
                <w:rFonts w:ascii="Lato" w:hAnsi="Lato"/>
                <w:bCs/>
                <w:noProof/>
                <w:sz w:val="22"/>
                <w:szCs w:val="22"/>
              </w:rPr>
              <w:t xml:space="preserve">Behavioural Indicator: Translates broad strategies into specific objectives and action plans. </w:t>
            </w:r>
          </w:p>
          <w:p w:rsidRPr="00152575" w:rsidR="00BC3D78" w:rsidP="00D7107E" w:rsidRDefault="00BC3D78" w14:paraId="3E86DE12" w14:textId="77777777">
            <w:pPr>
              <w:rPr>
                <w:rFonts w:ascii="Lato" w:hAnsi="Lato"/>
                <w:bCs/>
                <w:noProof/>
                <w:sz w:val="22"/>
                <w:szCs w:val="22"/>
              </w:rPr>
            </w:pPr>
          </w:p>
          <w:p w:rsidRPr="00152575" w:rsidR="007C341D" w:rsidP="00D7107E" w:rsidRDefault="007C341D" w14:paraId="5F007414" w14:textId="77777777">
            <w:pPr>
              <w:rPr>
                <w:rFonts w:ascii="Lato" w:hAnsi="Lato"/>
                <w:bCs/>
                <w:noProof/>
                <w:sz w:val="22"/>
                <w:szCs w:val="22"/>
              </w:rPr>
            </w:pPr>
            <w:r w:rsidRPr="00152575">
              <w:rPr>
                <w:rFonts w:ascii="Lato" w:hAnsi="Lato"/>
                <w:bCs/>
                <w:noProof/>
                <w:sz w:val="22"/>
                <w:szCs w:val="22"/>
              </w:rPr>
              <w:t>Cluster: Thinking</w:t>
            </w:r>
          </w:p>
          <w:p w:rsidRPr="00152575" w:rsidR="007C341D" w:rsidP="00D7107E" w:rsidRDefault="007C341D" w14:paraId="2F721682" w14:textId="77777777">
            <w:pPr>
              <w:rPr>
                <w:rFonts w:ascii="Lato" w:hAnsi="Lato"/>
                <w:bCs/>
                <w:noProof/>
                <w:sz w:val="22"/>
                <w:szCs w:val="22"/>
              </w:rPr>
            </w:pPr>
            <w:r w:rsidRPr="00152575">
              <w:rPr>
                <w:rFonts w:ascii="Lato" w:hAnsi="Lato"/>
                <w:bCs/>
                <w:noProof/>
                <w:sz w:val="22"/>
                <w:szCs w:val="22"/>
              </w:rPr>
              <w:t>Competency: Decision making</w:t>
            </w:r>
          </w:p>
          <w:p w:rsidRPr="00152575" w:rsidR="007C341D" w:rsidP="00D7107E" w:rsidRDefault="007C341D" w14:paraId="46D63AA4" w14:textId="77777777">
            <w:pPr>
              <w:rPr>
                <w:rFonts w:ascii="Lato" w:hAnsi="Lato"/>
                <w:bCs/>
                <w:noProof/>
                <w:sz w:val="22"/>
                <w:szCs w:val="22"/>
              </w:rPr>
            </w:pPr>
            <w:r w:rsidRPr="00152575">
              <w:rPr>
                <w:rFonts w:ascii="Lato" w:hAnsi="Lato"/>
                <w:bCs/>
                <w:noProof/>
                <w:sz w:val="22"/>
                <w:szCs w:val="22"/>
              </w:rPr>
              <w:t>Level: Accomplished</w:t>
            </w:r>
          </w:p>
          <w:p w:rsidR="007C341D" w:rsidP="00D7107E" w:rsidRDefault="007C341D" w14:paraId="23946F03" w14:textId="77777777">
            <w:pPr>
              <w:rPr>
                <w:rFonts w:ascii="Lato" w:hAnsi="Lato"/>
                <w:bCs/>
                <w:noProof/>
                <w:sz w:val="22"/>
                <w:szCs w:val="22"/>
              </w:rPr>
            </w:pPr>
            <w:r w:rsidRPr="00152575">
              <w:rPr>
                <w:rFonts w:ascii="Lato" w:hAnsi="Lato"/>
                <w:bCs/>
                <w:noProof/>
                <w:sz w:val="22"/>
                <w:szCs w:val="22"/>
              </w:rPr>
              <w:t>Behavioural Indicator: Makes well-informed decisions, considering all relevant data, and balances risks and opportunities.</w:t>
            </w:r>
          </w:p>
          <w:p w:rsidRPr="00152575" w:rsidR="00BC3D78" w:rsidP="00D7107E" w:rsidRDefault="00BC3D78" w14:paraId="0A2866DB" w14:textId="77777777">
            <w:pPr>
              <w:rPr>
                <w:rFonts w:ascii="Lato" w:hAnsi="Lato"/>
                <w:bCs/>
                <w:noProof/>
                <w:sz w:val="22"/>
                <w:szCs w:val="22"/>
              </w:rPr>
            </w:pPr>
          </w:p>
          <w:p w:rsidRPr="00152575" w:rsidR="007C341D" w:rsidP="00D7107E" w:rsidRDefault="007C341D" w14:paraId="107379DE" w14:textId="77777777">
            <w:pPr>
              <w:rPr>
                <w:rFonts w:ascii="Lato" w:hAnsi="Lato"/>
                <w:bCs/>
                <w:noProof/>
                <w:sz w:val="22"/>
                <w:szCs w:val="22"/>
              </w:rPr>
            </w:pPr>
            <w:r w:rsidRPr="00152575">
              <w:rPr>
                <w:rFonts w:ascii="Lato" w:hAnsi="Lato"/>
                <w:bCs/>
                <w:noProof/>
                <w:sz w:val="22"/>
                <w:szCs w:val="22"/>
              </w:rPr>
              <w:t>Cluster: Engaging</w:t>
            </w:r>
          </w:p>
          <w:p w:rsidRPr="00152575" w:rsidR="007C341D" w:rsidP="00D7107E" w:rsidRDefault="007C341D" w14:paraId="391700D5" w14:textId="77777777">
            <w:pPr>
              <w:rPr>
                <w:rFonts w:ascii="Lato" w:hAnsi="Lato"/>
                <w:bCs/>
                <w:noProof/>
                <w:sz w:val="22"/>
                <w:szCs w:val="22"/>
              </w:rPr>
            </w:pPr>
            <w:r w:rsidRPr="00152575">
              <w:rPr>
                <w:rFonts w:ascii="Lato" w:hAnsi="Lato"/>
                <w:bCs/>
                <w:noProof/>
                <w:sz w:val="22"/>
                <w:szCs w:val="22"/>
              </w:rPr>
              <w:t>Competency: Engaging others</w:t>
            </w:r>
          </w:p>
          <w:p w:rsidRPr="00152575" w:rsidR="007C341D" w:rsidP="00D7107E" w:rsidRDefault="007C341D" w14:paraId="4287B449" w14:textId="77777777">
            <w:pPr>
              <w:rPr>
                <w:rFonts w:ascii="Lato" w:hAnsi="Lato"/>
                <w:bCs/>
                <w:noProof/>
                <w:sz w:val="22"/>
                <w:szCs w:val="22"/>
              </w:rPr>
            </w:pPr>
            <w:r w:rsidRPr="00152575">
              <w:rPr>
                <w:rFonts w:ascii="Lato" w:hAnsi="Lato"/>
                <w:bCs/>
                <w:noProof/>
                <w:sz w:val="22"/>
                <w:szCs w:val="22"/>
              </w:rPr>
              <w:t>Level: Accomplished</w:t>
            </w:r>
          </w:p>
          <w:p w:rsidR="007C341D" w:rsidP="00D7107E" w:rsidRDefault="007C341D" w14:paraId="6B1C243E" w14:textId="77777777">
            <w:pPr>
              <w:rPr>
                <w:rFonts w:ascii="Lato" w:hAnsi="Lato"/>
                <w:bCs/>
                <w:noProof/>
                <w:sz w:val="22"/>
                <w:szCs w:val="22"/>
              </w:rPr>
            </w:pPr>
            <w:r w:rsidRPr="00152575">
              <w:rPr>
                <w:rFonts w:ascii="Lato" w:hAnsi="Lato"/>
                <w:bCs/>
                <w:noProof/>
                <w:sz w:val="22"/>
                <w:szCs w:val="22"/>
              </w:rPr>
              <w:t xml:space="preserve">Behavioural Indicator: Establishes strong working relationships and encourages collaboration within and across teams. </w:t>
            </w:r>
          </w:p>
          <w:p w:rsidRPr="00152575" w:rsidR="00BC3D78" w:rsidP="00D7107E" w:rsidRDefault="00BC3D78" w14:paraId="210E4C75" w14:textId="77777777">
            <w:pPr>
              <w:rPr>
                <w:rFonts w:ascii="Lato" w:hAnsi="Lato"/>
                <w:bCs/>
                <w:noProof/>
                <w:sz w:val="22"/>
                <w:szCs w:val="22"/>
              </w:rPr>
            </w:pPr>
          </w:p>
          <w:p w:rsidRPr="00152575" w:rsidR="007C341D" w:rsidP="00D7107E" w:rsidRDefault="007C341D" w14:paraId="31A7428E" w14:textId="77777777">
            <w:pPr>
              <w:rPr>
                <w:rFonts w:ascii="Lato" w:hAnsi="Lato"/>
                <w:bCs/>
                <w:noProof/>
                <w:sz w:val="22"/>
                <w:szCs w:val="22"/>
              </w:rPr>
            </w:pPr>
            <w:r w:rsidRPr="00152575">
              <w:rPr>
                <w:rFonts w:ascii="Lato" w:hAnsi="Lato"/>
                <w:bCs/>
                <w:noProof/>
                <w:sz w:val="22"/>
                <w:szCs w:val="22"/>
              </w:rPr>
              <w:t>Cluster: Engaging</w:t>
            </w:r>
          </w:p>
          <w:p w:rsidRPr="00152575" w:rsidR="007C341D" w:rsidP="00D7107E" w:rsidRDefault="007C341D" w14:paraId="78B107F1" w14:textId="77777777">
            <w:pPr>
              <w:rPr>
                <w:rFonts w:ascii="Lato" w:hAnsi="Lato"/>
                <w:bCs/>
                <w:noProof/>
                <w:sz w:val="22"/>
                <w:szCs w:val="22"/>
              </w:rPr>
            </w:pPr>
            <w:r w:rsidRPr="00152575">
              <w:rPr>
                <w:rFonts w:ascii="Lato" w:hAnsi="Lato"/>
                <w:bCs/>
                <w:noProof/>
                <w:sz w:val="22"/>
                <w:szCs w:val="22"/>
              </w:rPr>
              <w:t>Competency: Influencing</w:t>
            </w:r>
          </w:p>
          <w:p w:rsidRPr="00152575" w:rsidR="007C341D" w:rsidP="00D7107E" w:rsidRDefault="007C341D" w14:paraId="3A8A97E5" w14:textId="77777777">
            <w:pPr>
              <w:rPr>
                <w:rFonts w:ascii="Lato" w:hAnsi="Lato"/>
                <w:bCs/>
                <w:noProof/>
                <w:sz w:val="22"/>
                <w:szCs w:val="22"/>
              </w:rPr>
            </w:pPr>
            <w:r w:rsidRPr="00152575">
              <w:rPr>
                <w:rFonts w:ascii="Lato" w:hAnsi="Lato"/>
                <w:bCs/>
                <w:noProof/>
                <w:sz w:val="22"/>
                <w:szCs w:val="22"/>
              </w:rPr>
              <w:t>Level: Accomplished</w:t>
            </w:r>
          </w:p>
          <w:p w:rsidRPr="002E64D8" w:rsidR="002E64D8" w:rsidP="00033EB6" w:rsidRDefault="007C341D" w14:paraId="71F20308" w14:textId="77777777">
            <w:pPr>
              <w:rPr>
                <w:rFonts w:ascii="Lato" w:hAnsi="Lato"/>
                <w:bCs/>
                <w:sz w:val="22"/>
                <w:szCs w:val="22"/>
              </w:rPr>
            </w:pPr>
            <w:r w:rsidRPr="00152575">
              <w:rPr>
                <w:rFonts w:ascii="Lato" w:hAnsi="Lato"/>
                <w:bCs/>
                <w:noProof/>
                <w:sz w:val="22"/>
                <w:szCs w:val="22"/>
              </w:rPr>
              <w:t>Behavioural Indicator: Uses a range of influencing strategies to build commitment and shape outcomes positively.</w:t>
            </w:r>
          </w:p>
        </w:tc>
      </w:tr>
    </w:tbl>
    <w:p w:rsidR="00F13ABA" w:rsidRDefault="00F13ABA" w14:paraId="6846A5A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151E01E" w14:paraId="5FC6801F" w14:textId="77777777">
        <w:tc>
          <w:tcPr>
            <w:tcW w:w="10296" w:type="dxa"/>
            <w:shd w:val="clear" w:color="auto" w:fill="D5E0E1"/>
            <w:tcMar/>
          </w:tcPr>
          <w:p w:rsidRPr="005E601E" w:rsidR="002E64D8" w:rsidP="00033EB6" w:rsidRDefault="002E64D8" w14:paraId="794ED175" w14:textId="77777777">
            <w:pPr>
              <w:rPr>
                <w:rFonts w:ascii="Lato" w:hAnsi="Lato"/>
                <w:b/>
                <w:sz w:val="22"/>
                <w:szCs w:val="22"/>
              </w:rPr>
            </w:pPr>
            <w:r>
              <w:rPr>
                <w:rFonts w:ascii="Lato" w:hAnsi="Lato"/>
                <w:b/>
                <w:sz w:val="22"/>
                <w:szCs w:val="22"/>
              </w:rPr>
              <w:t>Experience and Skills</w:t>
            </w:r>
          </w:p>
        </w:tc>
      </w:tr>
      <w:tr w:rsidRPr="005E601E" w:rsidR="002E64D8" w:rsidTr="0151E01E" w14:paraId="55368D97" w14:textId="77777777">
        <w:trPr>
          <w:trHeight w:val="854"/>
        </w:trPr>
        <w:tc>
          <w:tcPr>
            <w:tcW w:w="10296" w:type="dxa"/>
            <w:tcMar/>
          </w:tcPr>
          <w:p w:rsidRPr="00F13ABA" w:rsidR="002E64D8" w:rsidP="0151E01E" w:rsidRDefault="002E64D8" w14:paraId="5D2E0099" w14:textId="0ACB59DB">
            <w:pPr>
              <w:rPr>
                <w:rFonts w:ascii="Lato" w:hAnsi="Lato"/>
                <w:b w:val="1"/>
                <w:bCs w:val="1"/>
                <w:sz w:val="22"/>
                <w:szCs w:val="22"/>
              </w:rPr>
            </w:pPr>
            <w:r w:rsidRPr="0151E01E" w:rsidR="3D976773">
              <w:rPr>
                <w:rFonts w:ascii="Lato" w:hAnsi="Lato"/>
                <w:b w:val="1"/>
                <w:bCs w:val="1"/>
                <w:sz w:val="22"/>
                <w:szCs w:val="22"/>
              </w:rPr>
              <w:t>Essential</w:t>
            </w:r>
          </w:p>
          <w:p w:rsidR="002E64D8" w:rsidP="002E64D8" w:rsidRDefault="002E64D8" w14:paraId="48D9D788" w14:textId="77777777">
            <w:pPr>
              <w:rPr>
                <w:rFonts w:ascii="Lato" w:hAnsi="Lato"/>
                <w:bCs/>
                <w:sz w:val="22"/>
                <w:szCs w:val="22"/>
              </w:rPr>
            </w:pPr>
          </w:p>
          <w:p w:rsidRPr="00152575" w:rsidR="007C341D" w:rsidP="0151E01E" w:rsidRDefault="007C341D" w14:paraId="1955DC4F" w14:textId="77777777" w14:noSpellErr="1">
            <w:pPr>
              <w:pStyle w:val="ListParagraph"/>
              <w:numPr>
                <w:ilvl w:val="0"/>
                <w:numId w:val="31"/>
              </w:numPr>
              <w:rPr>
                <w:rFonts w:ascii="Lato" w:hAnsi="Lato"/>
                <w:noProof/>
                <w:sz w:val="22"/>
                <w:szCs w:val="22"/>
              </w:rPr>
            </w:pPr>
            <w:r w:rsidRPr="0151E01E" w:rsidR="652A4E5A">
              <w:rPr>
                <w:rFonts w:ascii="Lato" w:hAnsi="Lato"/>
                <w:noProof/>
                <w:sz w:val="22"/>
                <w:szCs w:val="22"/>
              </w:rPr>
              <w:t>Exemplary leadership skills with the ability to inspire, motivate, and influence teams.</w:t>
            </w:r>
          </w:p>
          <w:p w:rsidRPr="00152575" w:rsidR="007C341D" w:rsidP="0151E01E" w:rsidRDefault="007C341D" w14:paraId="02B714E1" w14:textId="0986AC92" w14:noSpellErr="1">
            <w:pPr>
              <w:pStyle w:val="ListParagraph"/>
              <w:numPr>
                <w:ilvl w:val="0"/>
                <w:numId w:val="31"/>
              </w:numPr>
              <w:rPr>
                <w:rFonts w:ascii="Lato" w:hAnsi="Lato"/>
                <w:noProof/>
                <w:sz w:val="22"/>
                <w:szCs w:val="22"/>
              </w:rPr>
            </w:pPr>
            <w:r w:rsidRPr="0151E01E" w:rsidR="652A4E5A">
              <w:rPr>
                <w:rFonts w:ascii="Lato" w:hAnsi="Lato"/>
                <w:noProof/>
                <w:sz w:val="22"/>
                <w:szCs w:val="22"/>
              </w:rPr>
              <w:t>Demonstrates accountability and holds team members accountable in line with SCI’s values.</w:t>
            </w:r>
          </w:p>
          <w:p w:rsidRPr="00152575" w:rsidR="007C341D" w:rsidP="0151E01E" w:rsidRDefault="007C341D" w14:paraId="5E8C06EB" w14:textId="77777777" w14:noSpellErr="1">
            <w:pPr>
              <w:pStyle w:val="ListParagraph"/>
              <w:numPr>
                <w:ilvl w:val="0"/>
                <w:numId w:val="31"/>
              </w:numPr>
              <w:rPr>
                <w:rFonts w:ascii="Lato" w:hAnsi="Lato"/>
                <w:noProof/>
                <w:sz w:val="22"/>
                <w:szCs w:val="22"/>
              </w:rPr>
            </w:pPr>
            <w:r w:rsidRPr="0151E01E" w:rsidR="652A4E5A">
              <w:rPr>
                <w:rFonts w:ascii="Lato" w:hAnsi="Lato"/>
                <w:noProof/>
                <w:sz w:val="22"/>
                <w:szCs w:val="22"/>
              </w:rPr>
              <w:t>Expertise in financial management including budgeting, forecasting, and presenting complex financial information clearly and compellingly.</w:t>
            </w:r>
          </w:p>
          <w:p w:rsidR="779DB0E6" w:rsidP="0151E01E" w:rsidRDefault="779DB0E6" w14:paraId="04082398" w14:textId="4ED670A4">
            <w:pPr>
              <w:pStyle w:val="ListParagraph"/>
              <w:numPr>
                <w:ilvl w:val="0"/>
                <w:numId w:val="31"/>
              </w:numPr>
              <w:rPr>
                <w:rFonts w:ascii="Lato" w:hAnsi="Lato"/>
                <w:noProof/>
                <w:sz w:val="22"/>
                <w:szCs w:val="22"/>
              </w:rPr>
            </w:pPr>
            <w:r w:rsidRPr="0151E01E" w:rsidR="779DB0E6">
              <w:rPr>
                <w:rFonts w:ascii="Lato" w:hAnsi="Lato"/>
                <w:noProof/>
                <w:sz w:val="22"/>
                <w:szCs w:val="22"/>
              </w:rPr>
              <w:t>A thorough understanding of financial systems and procedures.</w:t>
            </w:r>
          </w:p>
          <w:p w:rsidR="779DB0E6" w:rsidP="0151E01E" w:rsidRDefault="779DB0E6" w14:paraId="1A9025A1" w14:textId="14A5681B">
            <w:pPr>
              <w:pStyle w:val="ListParagraph"/>
              <w:numPr>
                <w:ilvl w:val="0"/>
                <w:numId w:val="31"/>
              </w:numPr>
              <w:rPr>
                <w:rFonts w:ascii="Lato" w:hAnsi="Lato"/>
                <w:noProof/>
                <w:sz w:val="22"/>
                <w:szCs w:val="22"/>
              </w:rPr>
            </w:pPr>
            <w:r w:rsidRPr="0151E01E" w:rsidR="779DB0E6">
              <w:rPr>
                <w:rFonts w:ascii="Lato" w:hAnsi="Lato"/>
                <w:noProof/>
                <w:sz w:val="22"/>
                <w:szCs w:val="22"/>
              </w:rPr>
              <w:t>Understanding of key operational and strategic considerations relating to IT and/or Transformation</w:t>
            </w:r>
          </w:p>
          <w:p w:rsidRPr="00152575" w:rsidR="007C341D" w:rsidP="0151E01E" w:rsidRDefault="007C341D" w14:paraId="7BFFA7BA" w14:textId="235226D2">
            <w:pPr>
              <w:pStyle w:val="ListParagraph"/>
              <w:numPr>
                <w:ilvl w:val="0"/>
                <w:numId w:val="31"/>
              </w:numPr>
              <w:rPr>
                <w:rFonts w:ascii="Lato" w:hAnsi="Lato"/>
                <w:noProof/>
                <w:sz w:val="22"/>
                <w:szCs w:val="22"/>
              </w:rPr>
            </w:pPr>
            <w:r w:rsidRPr="0151E01E" w:rsidR="652A4E5A">
              <w:rPr>
                <w:rFonts w:ascii="Lato" w:hAnsi="Lato"/>
                <w:noProof/>
                <w:sz w:val="22"/>
                <w:szCs w:val="22"/>
              </w:rPr>
              <w:t>Excellent verbal and written communication skills</w:t>
            </w:r>
            <w:r w:rsidRPr="0151E01E" w:rsidR="7A773F0A">
              <w:rPr>
                <w:rFonts w:ascii="Lato" w:hAnsi="Lato"/>
                <w:noProof/>
                <w:sz w:val="22"/>
                <w:szCs w:val="22"/>
              </w:rPr>
              <w:t>, and p</w:t>
            </w:r>
            <w:r w:rsidRPr="0151E01E" w:rsidR="652A4E5A">
              <w:rPr>
                <w:rFonts w:ascii="Lato" w:hAnsi="Lato"/>
                <w:noProof/>
                <w:sz w:val="22"/>
                <w:szCs w:val="22"/>
              </w:rPr>
              <w:t>roven ability to interact with individuals at all levels and from various cultural backgrounds with credibility, tact, and diplomacy, both remotely and in person</w:t>
            </w:r>
          </w:p>
          <w:p w:rsidRPr="00152575" w:rsidR="007C341D" w:rsidP="0151E01E" w:rsidRDefault="007C341D" w14:paraId="71F0E46D" w14:textId="1C80710F">
            <w:pPr>
              <w:pStyle w:val="ListParagraph"/>
              <w:numPr>
                <w:ilvl w:val="0"/>
                <w:numId w:val="31"/>
              </w:numPr>
              <w:rPr>
                <w:rFonts w:ascii="Lato" w:hAnsi="Lato"/>
                <w:noProof/>
                <w:sz w:val="22"/>
                <w:szCs w:val="22"/>
              </w:rPr>
            </w:pPr>
            <w:r w:rsidRPr="0151E01E" w:rsidR="652A4E5A">
              <w:rPr>
                <w:rFonts w:ascii="Lato" w:hAnsi="Lato"/>
                <w:noProof/>
                <w:sz w:val="22"/>
                <w:szCs w:val="22"/>
              </w:rPr>
              <w:t>Proactive and logical approach to problem-solving</w:t>
            </w:r>
            <w:r w:rsidRPr="0151E01E" w:rsidR="310C1759">
              <w:rPr>
                <w:rFonts w:ascii="Lato" w:hAnsi="Lato"/>
                <w:noProof/>
                <w:sz w:val="22"/>
                <w:szCs w:val="22"/>
              </w:rPr>
              <w:t xml:space="preserve"> </w:t>
            </w:r>
            <w:r w:rsidRPr="0151E01E" w:rsidR="652A4E5A">
              <w:rPr>
                <w:rFonts w:ascii="Lato" w:hAnsi="Lato"/>
                <w:noProof/>
                <w:sz w:val="22"/>
                <w:szCs w:val="22"/>
              </w:rPr>
              <w:t>with the ability to anticipate requirements and obstacles.</w:t>
            </w:r>
          </w:p>
          <w:p w:rsidRPr="00152575" w:rsidR="007C341D" w:rsidP="0151E01E" w:rsidRDefault="007C341D" w14:paraId="395BB891" w14:textId="77777777" w14:noSpellErr="1">
            <w:pPr>
              <w:pStyle w:val="ListParagraph"/>
              <w:numPr>
                <w:ilvl w:val="0"/>
                <w:numId w:val="31"/>
              </w:numPr>
              <w:rPr>
                <w:rFonts w:ascii="Lato" w:hAnsi="Lato"/>
                <w:noProof/>
                <w:sz w:val="22"/>
                <w:szCs w:val="22"/>
              </w:rPr>
            </w:pPr>
            <w:r w:rsidRPr="0151E01E" w:rsidR="652A4E5A">
              <w:rPr>
                <w:rFonts w:ascii="Lato" w:hAnsi="Lato"/>
                <w:noProof/>
                <w:sz w:val="22"/>
                <w:szCs w:val="22"/>
              </w:rPr>
              <w:t>Conscientious and client-focused attitude.</w:t>
            </w:r>
          </w:p>
          <w:p w:rsidRPr="00152575" w:rsidR="007C341D" w:rsidP="0151E01E" w:rsidRDefault="007C341D" w14:noSpellErr="1" w14:paraId="33DF9EC1" w14:textId="606DA0BF">
            <w:pPr>
              <w:pStyle w:val="ListParagraph"/>
              <w:numPr>
                <w:ilvl w:val="0"/>
                <w:numId w:val="31"/>
              </w:numPr>
              <w:rPr>
                <w:rFonts w:ascii="Lato" w:hAnsi="Lato"/>
                <w:noProof/>
                <w:sz w:val="22"/>
                <w:szCs w:val="22"/>
              </w:rPr>
            </w:pPr>
            <w:r w:rsidRPr="0151E01E" w:rsidR="652A4E5A">
              <w:rPr>
                <w:rFonts w:ascii="Lato" w:hAnsi="Lato"/>
                <w:noProof/>
                <w:sz w:val="22"/>
                <w:szCs w:val="22"/>
              </w:rPr>
              <w:t>Excellent IT literacy including advanced skills in spreadsheet modelling and analysis.</w:t>
            </w:r>
          </w:p>
          <w:p w:rsidRPr="00152575" w:rsidR="007C341D" w:rsidP="0151E01E" w:rsidRDefault="007C341D" w14:paraId="179CB736" w14:textId="50B3DFF3">
            <w:pPr>
              <w:pStyle w:val="ListParagraph"/>
              <w:numPr>
                <w:ilvl w:val="0"/>
                <w:numId w:val="31"/>
              </w:numPr>
              <w:rPr>
                <w:rFonts w:ascii="Lato" w:hAnsi="Lato"/>
                <w:noProof/>
                <w:sz w:val="22"/>
                <w:szCs w:val="22"/>
              </w:rPr>
            </w:pPr>
            <w:r w:rsidRPr="0151E01E" w:rsidR="652A4E5A">
              <w:rPr>
                <w:rFonts w:ascii="Lato" w:hAnsi="Lato"/>
                <w:noProof/>
                <w:sz w:val="22"/>
                <w:szCs w:val="22"/>
              </w:rPr>
              <w:t>Strong time management skills with the ability to plan ahead and juggle competing priorities</w:t>
            </w:r>
            <w:r w:rsidRPr="0151E01E" w:rsidR="2F929FF8">
              <w:rPr>
                <w:rFonts w:ascii="Lato" w:hAnsi="Lato"/>
                <w:noProof/>
                <w:sz w:val="22"/>
                <w:szCs w:val="22"/>
              </w:rPr>
              <w:t>, m</w:t>
            </w:r>
            <w:r w:rsidRPr="0151E01E" w:rsidR="652A4E5A">
              <w:rPr>
                <w:rFonts w:ascii="Lato" w:hAnsi="Lato"/>
                <w:noProof/>
                <w:sz w:val="22"/>
                <w:szCs w:val="22"/>
              </w:rPr>
              <w:t>aintain</w:t>
            </w:r>
            <w:r w:rsidRPr="0151E01E" w:rsidR="7851A074">
              <w:rPr>
                <w:rFonts w:ascii="Lato" w:hAnsi="Lato"/>
                <w:noProof/>
                <w:sz w:val="22"/>
                <w:szCs w:val="22"/>
              </w:rPr>
              <w:t>ing</w:t>
            </w:r>
            <w:r w:rsidRPr="0151E01E" w:rsidR="652A4E5A">
              <w:rPr>
                <w:rFonts w:ascii="Lato" w:hAnsi="Lato"/>
                <w:noProof/>
                <w:sz w:val="22"/>
                <w:szCs w:val="22"/>
              </w:rPr>
              <w:t xml:space="preserve"> a calm disposition under pressure.</w:t>
            </w:r>
          </w:p>
          <w:p w:rsidR="002E64D8" w:rsidP="002E64D8" w:rsidRDefault="002E64D8" w14:paraId="571DB927" w14:textId="77777777">
            <w:pPr>
              <w:rPr>
                <w:rFonts w:ascii="Lato" w:hAnsi="Lato"/>
                <w:bCs/>
                <w:sz w:val="22"/>
                <w:szCs w:val="22"/>
              </w:rPr>
            </w:pPr>
          </w:p>
          <w:p w:rsidRPr="00F13ABA" w:rsidR="002E64D8" w:rsidP="002E64D8" w:rsidRDefault="002E64D8" w14:paraId="2A54F53F" w14:textId="77777777">
            <w:pPr>
              <w:rPr>
                <w:rFonts w:ascii="Lato" w:hAnsi="Lato"/>
                <w:b/>
                <w:sz w:val="22"/>
                <w:szCs w:val="22"/>
              </w:rPr>
            </w:pPr>
            <w:r w:rsidRPr="0151E01E" w:rsidR="3D976773">
              <w:rPr>
                <w:rFonts w:ascii="Lato" w:hAnsi="Lato"/>
                <w:b w:val="1"/>
                <w:bCs w:val="1"/>
                <w:sz w:val="22"/>
                <w:szCs w:val="22"/>
              </w:rPr>
              <w:t>Desirable</w:t>
            </w:r>
          </w:p>
          <w:p w:rsidR="002E64D8" w:rsidP="0151E01E" w:rsidRDefault="007C341D" w14:paraId="481A55E7" w14:textId="6F4E7A01">
            <w:pPr>
              <w:ind w:left="0"/>
              <w:rPr>
                <w:rFonts w:ascii="Lato" w:hAnsi="Lato"/>
                <w:noProof/>
                <w:sz w:val="22"/>
                <w:szCs w:val="22"/>
              </w:rPr>
            </w:pPr>
          </w:p>
          <w:p w:rsidR="002E64D8" w:rsidP="0151E01E" w:rsidRDefault="007C341D" w14:paraId="2C0D5496" w14:textId="6978E1F7">
            <w:pPr>
              <w:pStyle w:val="ListParagraph"/>
              <w:numPr>
                <w:ilvl w:val="1"/>
                <w:numId w:val="14"/>
              </w:numPr>
              <w:rPr>
                <w:rFonts w:ascii="Lato" w:hAnsi="Lato"/>
                <w:sz w:val="22"/>
                <w:szCs w:val="22"/>
              </w:rPr>
            </w:pPr>
            <w:r w:rsidRPr="0151E01E" w:rsidR="44E74EF4">
              <w:rPr>
                <w:rFonts w:ascii="Lato" w:hAnsi="Lato"/>
                <w:noProof/>
                <w:sz w:val="22"/>
                <w:szCs w:val="22"/>
              </w:rPr>
              <w:t>Multi-Currency Environment: Significant experience working within a multi-currency finance environment.</w:t>
            </w:r>
          </w:p>
          <w:p w:rsidR="002E64D8" w:rsidP="0151E01E" w:rsidRDefault="007C341D" w14:paraId="7DCAFEAB" w14:textId="0C2E0ED6">
            <w:pPr>
              <w:pStyle w:val="Normal"/>
              <w:rPr>
                <w:rFonts w:ascii="Lato" w:hAnsi="Lato"/>
                <w:sz w:val="22"/>
                <w:szCs w:val="22"/>
              </w:rPr>
            </w:pPr>
          </w:p>
          <w:p w:rsidRPr="005E601E" w:rsidR="002E64D8" w:rsidP="002E64D8" w:rsidRDefault="002E64D8" w14:paraId="6F98D52A" w14:textId="77777777">
            <w:pPr>
              <w:rPr>
                <w:rFonts w:ascii="Lato" w:hAnsi="Lato"/>
                <w:bCs/>
                <w:iCs/>
                <w:sz w:val="22"/>
                <w:szCs w:val="22"/>
              </w:rPr>
            </w:pPr>
          </w:p>
        </w:tc>
      </w:tr>
      <w:tr w:rsidRPr="005E601E" w:rsidR="00BC3D78" w:rsidTr="0151E01E" w14:paraId="3DF76713" w14:textId="77777777">
        <w:trPr>
          <w:trHeight w:val="854"/>
        </w:trPr>
        <w:tc>
          <w:tcPr>
            <w:tcW w:w="10296" w:type="dxa"/>
            <w:tcMar/>
          </w:tcPr>
          <w:p w:rsidRPr="00F13ABA" w:rsidR="00BC3D78" w:rsidP="002E64D8" w:rsidRDefault="00BC3D78" w14:paraId="001B9A34" w14:textId="77777777">
            <w:pPr>
              <w:rPr>
                <w:rFonts w:ascii="Lato" w:hAnsi="Lato"/>
                <w:b/>
                <w:sz w:val="22"/>
                <w:szCs w:val="22"/>
              </w:rPr>
            </w:pPr>
          </w:p>
        </w:tc>
      </w:tr>
    </w:tbl>
    <w:p w:rsidR="002E64D8" w:rsidP="002E64D8" w:rsidRDefault="002E64D8" w14:paraId="28E2B1E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0151E01E" w14:paraId="03B22042" w14:textId="77777777">
        <w:tc>
          <w:tcPr>
            <w:tcW w:w="10296" w:type="dxa"/>
            <w:shd w:val="clear" w:color="auto" w:fill="D5E0E1"/>
            <w:tcMar/>
          </w:tcPr>
          <w:p w:rsidRPr="005E601E" w:rsidR="002E64D8" w:rsidP="00033EB6" w:rsidRDefault="002E64D8" w14:paraId="1BCF8871" w14:textId="77777777">
            <w:pPr>
              <w:rPr>
                <w:rFonts w:ascii="Lato" w:hAnsi="Lato"/>
                <w:b/>
                <w:sz w:val="22"/>
                <w:szCs w:val="22"/>
              </w:rPr>
            </w:pPr>
            <w:r w:rsidRPr="005E601E">
              <w:rPr>
                <w:rFonts w:ascii="Lato" w:hAnsi="Lato"/>
                <w:b/>
                <w:sz w:val="22"/>
                <w:szCs w:val="22"/>
              </w:rPr>
              <w:t>Education and Qualifications</w:t>
            </w:r>
          </w:p>
        </w:tc>
      </w:tr>
      <w:tr w:rsidRPr="005E601E" w:rsidR="002E64D8" w:rsidTr="0151E01E" w14:paraId="279EAC5C" w14:textId="77777777">
        <w:trPr>
          <w:trHeight w:val="854"/>
        </w:trPr>
        <w:tc>
          <w:tcPr>
            <w:tcW w:w="10296" w:type="dxa"/>
            <w:tcMar/>
          </w:tcPr>
          <w:p w:rsidRPr="00F13ABA" w:rsidR="002E64D8" w:rsidP="002E64D8" w:rsidRDefault="002E64D8" w14:paraId="638C4935" w14:textId="77777777">
            <w:pPr>
              <w:rPr>
                <w:rFonts w:ascii="Lato" w:hAnsi="Lato"/>
                <w:b/>
                <w:sz w:val="22"/>
                <w:szCs w:val="22"/>
              </w:rPr>
            </w:pPr>
            <w:r w:rsidRPr="00F13ABA">
              <w:rPr>
                <w:rFonts w:ascii="Lato" w:hAnsi="Lato"/>
                <w:b/>
                <w:sz w:val="22"/>
                <w:szCs w:val="22"/>
              </w:rPr>
              <w:t>Essential</w:t>
            </w:r>
          </w:p>
          <w:p w:rsidR="002E64D8" w:rsidP="002E64D8" w:rsidRDefault="002E64D8" w14:paraId="17E1702A" w14:textId="77777777">
            <w:pPr>
              <w:rPr>
                <w:rFonts w:ascii="Lato" w:hAnsi="Lato"/>
                <w:b/>
                <w:sz w:val="22"/>
                <w:szCs w:val="22"/>
              </w:rPr>
            </w:pPr>
          </w:p>
          <w:p w:rsidR="002E64D8" w:rsidP="0151E01E" w:rsidRDefault="002E64D8" w14:textId="77777777" w14:noSpellErr="1" w14:paraId="323AF3B9">
            <w:pPr>
              <w:pStyle w:val="ListParagraph"/>
              <w:numPr>
                <w:ilvl w:val="0"/>
                <w:numId w:val="28"/>
              </w:numPr>
              <w:rPr>
                <w:rFonts w:ascii="Lato" w:hAnsi="Lato"/>
                <w:noProof/>
                <w:sz w:val="22"/>
                <w:szCs w:val="22"/>
              </w:rPr>
            </w:pPr>
            <w:r w:rsidRPr="0151E01E" w:rsidR="74DFF1D6">
              <w:rPr>
                <w:rFonts w:ascii="Lato" w:hAnsi="Lato"/>
                <w:noProof/>
                <w:sz w:val="22"/>
                <w:szCs w:val="22"/>
              </w:rPr>
              <w:t>ACA, CIMA, CPA, or qualified by experience</w:t>
            </w:r>
          </w:p>
          <w:p w:rsidR="002E64D8" w:rsidP="0151E01E" w:rsidRDefault="002E64D8" w14:paraId="057F30ED" w14:textId="79867E9A">
            <w:pPr>
              <w:pStyle w:val="Normal"/>
              <w:rPr>
                <w:rFonts w:ascii="Lato" w:hAnsi="Lato"/>
                <w:noProof/>
                <w:sz w:val="22"/>
                <w:szCs w:val="22"/>
              </w:rPr>
            </w:pPr>
          </w:p>
          <w:p w:rsidRPr="00F13ABA" w:rsidR="002E64D8" w:rsidP="002E64D8" w:rsidRDefault="002E64D8" w14:paraId="7B84A2D9" w14:textId="77777777">
            <w:pPr>
              <w:rPr>
                <w:rFonts w:ascii="Lato" w:hAnsi="Lato"/>
                <w:b/>
                <w:sz w:val="22"/>
                <w:szCs w:val="22"/>
              </w:rPr>
            </w:pPr>
            <w:r w:rsidRPr="00F13ABA">
              <w:rPr>
                <w:rFonts w:ascii="Lato" w:hAnsi="Lato"/>
                <w:b/>
                <w:sz w:val="22"/>
                <w:szCs w:val="22"/>
              </w:rPr>
              <w:t>Desirable</w:t>
            </w:r>
          </w:p>
          <w:p w:rsidR="002E64D8" w:rsidP="002E64D8" w:rsidRDefault="002E64D8" w14:paraId="2A686C39" w14:textId="77777777">
            <w:pPr>
              <w:rPr>
                <w:rFonts w:ascii="Lato" w:hAnsi="Lato"/>
                <w:b/>
                <w:sz w:val="22"/>
                <w:szCs w:val="22"/>
              </w:rPr>
            </w:pPr>
          </w:p>
          <w:p w:rsidR="002E64D8" w:rsidP="002E64D8" w:rsidRDefault="007C341D" w14:paraId="030C9742" w14:textId="77777777">
            <w:pPr>
              <w:rPr>
                <w:rFonts w:ascii="Lato" w:hAnsi="Lato"/>
                <w:b/>
                <w:sz w:val="22"/>
                <w:szCs w:val="22"/>
              </w:rPr>
            </w:pPr>
            <w:r w:rsidRPr="00152575">
              <w:rPr>
                <w:rFonts w:ascii="Lato" w:hAnsi="Lato"/>
                <w:bCs/>
                <w:noProof/>
                <w:sz w:val="22"/>
                <w:szCs w:val="22"/>
              </w:rPr>
              <w:t>N/A</w:t>
            </w:r>
          </w:p>
          <w:p w:rsidRPr="005E601E" w:rsidR="002E64D8" w:rsidP="00033EB6" w:rsidRDefault="002E64D8" w14:paraId="15137C92" w14:textId="77777777">
            <w:pPr>
              <w:rPr>
                <w:rFonts w:ascii="Lato" w:hAnsi="Lato"/>
                <w:bCs/>
                <w:iCs/>
                <w:sz w:val="22"/>
                <w:szCs w:val="22"/>
              </w:rPr>
            </w:pPr>
          </w:p>
        </w:tc>
      </w:tr>
    </w:tbl>
    <w:p w:rsidR="00F13ABA" w:rsidRDefault="00F13ABA" w14:paraId="0D46FC33"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4E03FAA6" w14:textId="77777777">
        <w:tc>
          <w:tcPr>
            <w:tcW w:w="10308" w:type="dxa"/>
            <w:tcBorders>
              <w:bottom w:val="single" w:color="000000" w:sz="4" w:space="0"/>
            </w:tcBorders>
            <w:shd w:val="clear" w:color="auto" w:fill="D5E0E1"/>
          </w:tcPr>
          <w:p w:rsidRPr="005E601E" w:rsidR="00072577" w:rsidP="00A338D7" w:rsidRDefault="00A338D7" w14:paraId="7745DB88"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0DE42243" w14:textId="77777777">
        <w:tc>
          <w:tcPr>
            <w:tcW w:w="10308" w:type="dxa"/>
            <w:tcBorders>
              <w:bottom w:val="single" w:color="000000" w:sz="4" w:space="0"/>
            </w:tcBorders>
            <w:shd w:val="clear" w:color="auto" w:fill="auto"/>
          </w:tcPr>
          <w:p w:rsidR="00072577" w:rsidP="00072577" w:rsidRDefault="000F4917" w14:paraId="09B39118"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48D1F094" w14:textId="77777777">
            <w:pPr>
              <w:tabs>
                <w:tab w:val="left" w:pos="984"/>
              </w:tabs>
              <w:rPr>
                <w:rFonts w:ascii="Lato" w:hAnsi="Lato"/>
                <w:sz w:val="22"/>
                <w:szCs w:val="22"/>
              </w:rPr>
            </w:pPr>
          </w:p>
          <w:p w:rsidRPr="005E601E" w:rsidR="00BB1C79" w:rsidP="00072577" w:rsidRDefault="007C341D" w14:paraId="390733B6" w14:textId="77777777">
            <w:pPr>
              <w:tabs>
                <w:tab w:val="left" w:pos="984"/>
              </w:tabs>
              <w:rPr>
                <w:rFonts w:ascii="Lato" w:hAnsi="Lato"/>
                <w:sz w:val="22"/>
                <w:szCs w:val="22"/>
              </w:rPr>
            </w:pPr>
            <w:r w:rsidRPr="00152575">
              <w:rPr>
                <w:rFonts w:ascii="Lato" w:hAnsi="Lato"/>
                <w:noProof/>
                <w:sz w:val="22"/>
                <w:szCs w:val="22"/>
              </w:rPr>
              <w:t>Level 1:  A basic criminal record background (DBS) check is required/equivalent police record check.</w:t>
            </w:r>
          </w:p>
          <w:p w:rsidRPr="001217A8" w:rsidR="00072577" w:rsidP="00072577" w:rsidRDefault="00072577" w14:paraId="64578DB4" w14:textId="77777777">
            <w:pPr>
              <w:rPr>
                <w:rFonts w:ascii="Lato" w:hAnsi="Lato" w:cs="Mangal"/>
                <w:b/>
                <w:sz w:val="22"/>
                <w:szCs w:val="22"/>
              </w:rPr>
            </w:pPr>
          </w:p>
        </w:tc>
      </w:tr>
    </w:tbl>
    <w:p w:rsidRPr="005E601E" w:rsidR="00072577" w:rsidP="008A1691" w:rsidRDefault="00072577" w14:paraId="04031F1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6774AC5D" w14:textId="77777777">
        <w:tc>
          <w:tcPr>
            <w:tcW w:w="10308" w:type="dxa"/>
            <w:tcBorders>
              <w:bottom w:val="single" w:color="000000" w:sz="4" w:space="0"/>
            </w:tcBorders>
            <w:shd w:val="clear" w:color="auto" w:fill="D5E0E1"/>
          </w:tcPr>
          <w:p w:rsidRPr="005E601E" w:rsidR="00072577" w:rsidP="00072577" w:rsidRDefault="000F4917" w14:paraId="06CC520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704CB62A" w14:textId="77777777">
        <w:tc>
          <w:tcPr>
            <w:tcW w:w="10308" w:type="dxa"/>
            <w:tcBorders>
              <w:bottom w:val="single" w:color="000000" w:sz="4" w:space="0"/>
            </w:tcBorders>
            <w:shd w:val="clear" w:color="auto" w:fill="auto"/>
          </w:tcPr>
          <w:p w:rsidRPr="005E601E" w:rsidR="000F4917" w:rsidP="000F4917" w:rsidRDefault="000F4917" w14:paraId="02055E5B"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2301721F"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83D76C"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21EC11A5"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786D9E63"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206225B1"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49F5524F" w14:textId="77777777">
      <w:pPr>
        <w:rPr>
          <w:rFonts w:ascii="Lato" w:hAnsi="Lato"/>
          <w:b/>
          <w:sz w:val="22"/>
          <w:szCs w:val="22"/>
        </w:rPr>
      </w:pPr>
    </w:p>
    <w:p w:rsidRPr="005E601E" w:rsidR="00072577" w:rsidP="008A1691" w:rsidRDefault="00072577" w14:paraId="63636DA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580E8008" w14:textId="77777777">
        <w:tc>
          <w:tcPr>
            <w:tcW w:w="10308" w:type="dxa"/>
            <w:gridSpan w:val="5"/>
            <w:tcBorders>
              <w:bottom w:val="single" w:color="000000" w:sz="4" w:space="0"/>
            </w:tcBorders>
            <w:shd w:val="clear" w:color="auto" w:fill="D5E0E1"/>
          </w:tcPr>
          <w:p w:rsidRPr="005E601E" w:rsidR="00E31215" w:rsidP="00E31215" w:rsidRDefault="00E31215" w14:paraId="7872680C"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18F522E5" w14:textId="77777777">
        <w:tc>
          <w:tcPr>
            <w:tcW w:w="2061" w:type="dxa"/>
            <w:tcBorders>
              <w:bottom w:val="single" w:color="000000" w:sz="4" w:space="0"/>
            </w:tcBorders>
            <w:shd w:val="clear" w:color="auto" w:fill="D5E0E1"/>
          </w:tcPr>
          <w:p w:rsidRPr="005E601E" w:rsidR="008742CD" w:rsidP="00E31215" w:rsidRDefault="008742CD" w14:paraId="3F528D7F"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5D0B0BC4"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0BCF34C0"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2727555C"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2B027953"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35851521" w14:textId="77777777">
        <w:tc>
          <w:tcPr>
            <w:tcW w:w="2061" w:type="dxa"/>
            <w:shd w:val="clear" w:color="auto" w:fill="auto"/>
          </w:tcPr>
          <w:p w:rsidRPr="005E601E" w:rsidR="000F4917" w:rsidP="000F4917" w:rsidRDefault="007C341D" w14:paraId="0F487872" w14:textId="77777777">
            <w:pPr>
              <w:rPr>
                <w:rFonts w:ascii="Lato" w:hAnsi="Lato" w:cs="Mangal"/>
                <w:bCs/>
                <w:sz w:val="22"/>
                <w:szCs w:val="22"/>
              </w:rPr>
            </w:pPr>
            <w:r w:rsidRPr="00152575">
              <w:rPr>
                <w:rFonts w:ascii="Lato" w:hAnsi="Lato" w:cs="Mangal"/>
                <w:bCs/>
                <w:noProof/>
                <w:sz w:val="22"/>
                <w:szCs w:val="22"/>
              </w:rPr>
              <w:t>1</w:t>
            </w:r>
          </w:p>
        </w:tc>
        <w:tc>
          <w:tcPr>
            <w:tcW w:w="2062" w:type="dxa"/>
            <w:shd w:val="clear" w:color="auto" w:fill="auto"/>
          </w:tcPr>
          <w:p w:rsidRPr="005E601E" w:rsidR="000F4917" w:rsidP="000F4917" w:rsidRDefault="007C341D" w14:paraId="6A416B4D" w14:textId="77777777">
            <w:pPr>
              <w:rPr>
                <w:rFonts w:ascii="Lato" w:hAnsi="Lato" w:cs="Mangal"/>
                <w:bCs/>
                <w:sz w:val="22"/>
                <w:szCs w:val="22"/>
              </w:rPr>
            </w:pPr>
            <w:r w:rsidRPr="00152575">
              <w:rPr>
                <w:rFonts w:ascii="Lato" w:hAnsi="Lato" w:cs="Mangal"/>
                <w:bCs/>
                <w:noProof/>
                <w:sz w:val="22"/>
                <w:szCs w:val="22"/>
              </w:rPr>
              <w:t>7/31/2024</w:t>
            </w:r>
          </w:p>
        </w:tc>
        <w:tc>
          <w:tcPr>
            <w:tcW w:w="2061" w:type="dxa"/>
            <w:shd w:val="clear" w:color="auto" w:fill="auto"/>
          </w:tcPr>
          <w:p w:rsidRPr="005E601E" w:rsidR="000F4917" w:rsidP="000F4917" w:rsidRDefault="007C341D" w14:paraId="6ABE6A85" w14:textId="77777777">
            <w:pPr>
              <w:rPr>
                <w:rFonts w:ascii="Lato" w:hAnsi="Lato" w:cs="Mangal"/>
                <w:bCs/>
                <w:sz w:val="22"/>
                <w:szCs w:val="22"/>
              </w:rPr>
            </w:pPr>
            <w:r w:rsidRPr="00152575">
              <w:rPr>
                <w:rFonts w:ascii="Lato" w:hAnsi="Lato" w:cs="Mangal"/>
                <w:bCs/>
                <w:noProof/>
                <w:sz w:val="22"/>
                <w:szCs w:val="22"/>
              </w:rPr>
              <w:t>Raphael Perret</w:t>
            </w:r>
          </w:p>
        </w:tc>
        <w:tc>
          <w:tcPr>
            <w:tcW w:w="2062" w:type="dxa"/>
            <w:shd w:val="clear" w:color="auto" w:fill="auto"/>
          </w:tcPr>
          <w:p w:rsidRPr="005E601E" w:rsidR="000F4917" w:rsidP="000F4917" w:rsidRDefault="000F4917" w14:paraId="260972B2" w14:textId="77777777">
            <w:pPr>
              <w:rPr>
                <w:rFonts w:ascii="Lato" w:hAnsi="Lato" w:cs="Mangal"/>
                <w:bCs/>
                <w:sz w:val="22"/>
                <w:szCs w:val="22"/>
              </w:rPr>
            </w:pPr>
          </w:p>
        </w:tc>
        <w:tc>
          <w:tcPr>
            <w:tcW w:w="2062" w:type="dxa"/>
            <w:shd w:val="clear" w:color="auto" w:fill="auto"/>
          </w:tcPr>
          <w:p w:rsidRPr="005E601E" w:rsidR="000F4917" w:rsidP="000F4917" w:rsidRDefault="007C341D" w14:paraId="5381CC3D" w14:textId="77777777">
            <w:pPr>
              <w:rPr>
                <w:rFonts w:ascii="Lato" w:hAnsi="Lato" w:cs="Mangal"/>
                <w:bCs/>
                <w:sz w:val="22"/>
                <w:szCs w:val="22"/>
              </w:rPr>
            </w:pPr>
            <w:r w:rsidRPr="00152575">
              <w:rPr>
                <w:rFonts w:ascii="Lato" w:hAnsi="Lato" w:cs="Mangal"/>
                <w:bCs/>
                <w:noProof/>
                <w:sz w:val="22"/>
                <w:szCs w:val="22"/>
              </w:rPr>
              <w:t>Sam Sharpe</w:t>
            </w:r>
          </w:p>
        </w:tc>
      </w:tr>
    </w:tbl>
    <w:p w:rsidRPr="005E601E" w:rsidR="00A719CD" w:rsidP="00412E0E" w:rsidRDefault="00A719CD" w14:paraId="4D886C14" w14:textId="77777777">
      <w:pPr>
        <w:rPr>
          <w:rFonts w:ascii="Lato" w:hAnsi="Lato"/>
          <w:sz w:val="22"/>
          <w:szCs w:val="22"/>
        </w:rPr>
      </w:pPr>
    </w:p>
    <w:p w:rsidRPr="005E601E" w:rsidR="00E73935" w:rsidP="00B7115A" w:rsidRDefault="00E73935" w14:paraId="05A713FC"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5C21" w:rsidP="00CB745D" w:rsidRDefault="006A5C21" w14:paraId="6549CE0C" w14:textId="77777777">
      <w:r>
        <w:separator/>
      </w:r>
    </w:p>
  </w:endnote>
  <w:endnote w:type="continuationSeparator" w:id="0">
    <w:p w:rsidR="006A5C21" w:rsidP="00CB745D" w:rsidRDefault="006A5C21" w14:paraId="5574BB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6BB5" w:rsidRDefault="00D66BB5" w14:paraId="30F2D20B"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5C21" w:rsidP="00CB745D" w:rsidRDefault="006A5C21" w14:paraId="3349AF1B" w14:textId="77777777">
      <w:r>
        <w:separator/>
      </w:r>
    </w:p>
  </w:footnote>
  <w:footnote w:type="continuationSeparator" w:id="0">
    <w:p w:rsidR="006A5C21" w:rsidP="00CB745D" w:rsidRDefault="006A5C21" w14:paraId="2A4C586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0">
    <w:nsid w:val="58d6746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9cc3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117f0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92c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c4b08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9D19C1"/>
    <w:multiLevelType w:val="hybridMultilevel"/>
    <w:tmpl w:val="84E23A58"/>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9661B3E"/>
    <w:multiLevelType w:val="hybridMultilevel"/>
    <w:tmpl w:val="472CC2E0"/>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8F252E"/>
    <w:multiLevelType w:val="hybridMultilevel"/>
    <w:tmpl w:val="2FDA4DF6"/>
    <w:lvl w:ilvl="0" w:tplc="FFFFFFFF">
      <w:start w:val="1"/>
      <w:numFmt w:val="decimal"/>
      <w:lvlText w:val="%1."/>
      <w:lvlJc w:val="left"/>
      <w:pPr>
        <w:ind w:left="720" w:hanging="360"/>
      </w:pPr>
    </w:lvl>
    <w:lvl w:ilvl="1" w:tplc="08090001">
      <w:start w:val="1"/>
      <w:numFmt w:val="bullet"/>
      <w:lvlText w:val=""/>
      <w:lvlJc w:val="left"/>
      <w:pPr>
        <w:ind w:left="72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965B9"/>
    <w:multiLevelType w:val="hybridMultilevel"/>
    <w:tmpl w:val="7E3E9928"/>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1E63305"/>
    <w:multiLevelType w:val="hybridMultilevel"/>
    <w:tmpl w:val="344CD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638E1"/>
    <w:multiLevelType w:val="hybridMultilevel"/>
    <w:tmpl w:val="EBBAFBA6"/>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3D0B57"/>
    <w:multiLevelType w:val="hybridMultilevel"/>
    <w:tmpl w:val="AB28AED8"/>
    <w:lvl w:ilvl="0" w:tplc="0809000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A8258D"/>
    <w:multiLevelType w:val="hybridMultilevel"/>
    <w:tmpl w:val="AA2868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AEB0820"/>
    <w:multiLevelType w:val="hybridMultilevel"/>
    <w:tmpl w:val="E2BE42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17A19D3"/>
    <w:multiLevelType w:val="hybridMultilevel"/>
    <w:tmpl w:val="BBFA0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02B0D"/>
    <w:multiLevelType w:val="hybridMultilevel"/>
    <w:tmpl w:val="FB40786E"/>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C94735"/>
    <w:multiLevelType w:val="hybridMultilevel"/>
    <w:tmpl w:val="42A04722"/>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6B4EEE"/>
    <w:multiLevelType w:val="hybridMultilevel"/>
    <w:tmpl w:val="63B824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3ED20A0"/>
    <w:multiLevelType w:val="hybridMultilevel"/>
    <w:tmpl w:val="C1FEA99C"/>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902DDC"/>
    <w:multiLevelType w:val="hybridMultilevel"/>
    <w:tmpl w:val="C218C1E4"/>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20076"/>
    <w:multiLevelType w:val="hybridMultilevel"/>
    <w:tmpl w:val="A05C5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B94928"/>
    <w:multiLevelType w:val="hybridMultilevel"/>
    <w:tmpl w:val="C866888C"/>
    <w:lvl w:ilvl="0" w:tplc="FFFFFFFF">
      <w:start w:val="1"/>
      <w:numFmt w:val="decimal"/>
      <w:lvlText w:val="%1."/>
      <w:lvlJc w:val="left"/>
      <w:pPr>
        <w:ind w:left="720" w:hanging="360"/>
      </w:pPr>
    </w:lvl>
    <w:lvl w:ilvl="1" w:tplc="08090001">
      <w:start w:val="1"/>
      <w:numFmt w:val="bullet"/>
      <w:lvlText w:val=""/>
      <w:lvlJc w:val="left"/>
      <w:pPr>
        <w:ind w:left="108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B86392"/>
    <w:multiLevelType w:val="hybridMultilevel"/>
    <w:tmpl w:val="69F0B292"/>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7FBE7682"/>
    <w:multiLevelType w:val="hybridMultilevel"/>
    <w:tmpl w:val="4E1266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27">
    <w:abstractNumId w:val="26"/>
  </w:num>
  <w:num w:numId="1" w16cid:durableId="647439545">
    <w:abstractNumId w:val="10"/>
  </w:num>
  <w:num w:numId="2" w16cid:durableId="6176124">
    <w:abstractNumId w:val="4"/>
  </w:num>
  <w:num w:numId="3" w16cid:durableId="1875733747">
    <w:abstractNumId w:val="0"/>
  </w:num>
  <w:num w:numId="4" w16cid:durableId="1830124840">
    <w:abstractNumId w:val="1"/>
  </w:num>
  <w:num w:numId="5" w16cid:durableId="1261794747">
    <w:abstractNumId w:val="2"/>
  </w:num>
  <w:num w:numId="6" w16cid:durableId="1695954704">
    <w:abstractNumId w:val="3"/>
  </w:num>
  <w:num w:numId="7" w16cid:durableId="538516194">
    <w:abstractNumId w:val="6"/>
  </w:num>
  <w:num w:numId="8" w16cid:durableId="1674986819">
    <w:abstractNumId w:val="19"/>
  </w:num>
  <w:num w:numId="9" w16cid:durableId="1109662651">
    <w:abstractNumId w:val="11"/>
  </w:num>
  <w:num w:numId="10" w16cid:durableId="2079554801">
    <w:abstractNumId w:val="22"/>
  </w:num>
  <w:num w:numId="11" w16cid:durableId="1965501517">
    <w:abstractNumId w:val="16"/>
  </w:num>
  <w:num w:numId="12" w16cid:durableId="1923299085">
    <w:abstractNumId w:val="15"/>
  </w:num>
  <w:num w:numId="13" w16cid:durableId="334649165">
    <w:abstractNumId w:val="25"/>
  </w:num>
  <w:num w:numId="14" w16cid:durableId="640383111">
    <w:abstractNumId w:val="13"/>
  </w:num>
  <w:num w:numId="15" w16cid:durableId="154105914">
    <w:abstractNumId w:val="8"/>
  </w:num>
  <w:num w:numId="16" w16cid:durableId="1582181790">
    <w:abstractNumId w:val="14"/>
  </w:num>
  <w:num w:numId="17" w16cid:durableId="1234705107">
    <w:abstractNumId w:val="5"/>
  </w:num>
  <w:num w:numId="18" w16cid:durableId="1126778468">
    <w:abstractNumId w:val="9"/>
  </w:num>
  <w:num w:numId="19" w16cid:durableId="1334842455">
    <w:abstractNumId w:val="12"/>
  </w:num>
  <w:num w:numId="20" w16cid:durableId="1620138150">
    <w:abstractNumId w:val="7"/>
  </w:num>
  <w:num w:numId="21" w16cid:durableId="505486980">
    <w:abstractNumId w:val="21"/>
  </w:num>
  <w:num w:numId="22" w16cid:durableId="783816648">
    <w:abstractNumId w:val="24"/>
  </w:num>
  <w:num w:numId="23" w16cid:durableId="1160075485">
    <w:abstractNumId w:val="20"/>
  </w:num>
  <w:num w:numId="24" w16cid:durableId="1914926024">
    <w:abstractNumId w:val="18"/>
  </w:num>
  <w:num w:numId="25" w16cid:durableId="1066879923">
    <w:abstractNumId w:val="23"/>
  </w:num>
  <w:num w:numId="26" w16cid:durableId="1439983872">
    <w:abstractNumId w:val="17"/>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oNotTrackMove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DF6"/>
    <w:rsid w:val="00032E70"/>
    <w:rsid w:val="00033EB6"/>
    <w:rsid w:val="0004492D"/>
    <w:rsid w:val="00050253"/>
    <w:rsid w:val="000703CA"/>
    <w:rsid w:val="000713F4"/>
    <w:rsid w:val="00072577"/>
    <w:rsid w:val="00072C9F"/>
    <w:rsid w:val="00073810"/>
    <w:rsid w:val="0007382A"/>
    <w:rsid w:val="000904FD"/>
    <w:rsid w:val="000C646A"/>
    <w:rsid w:val="000E090C"/>
    <w:rsid w:val="000E5221"/>
    <w:rsid w:val="000E6651"/>
    <w:rsid w:val="000F4917"/>
    <w:rsid w:val="0011289B"/>
    <w:rsid w:val="001217A8"/>
    <w:rsid w:val="00134454"/>
    <w:rsid w:val="00134819"/>
    <w:rsid w:val="001564AB"/>
    <w:rsid w:val="00172295"/>
    <w:rsid w:val="00185184"/>
    <w:rsid w:val="001870C9"/>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80394"/>
    <w:rsid w:val="002948EC"/>
    <w:rsid w:val="00294FF9"/>
    <w:rsid w:val="002E64D8"/>
    <w:rsid w:val="002F4A18"/>
    <w:rsid w:val="002F5970"/>
    <w:rsid w:val="003219BF"/>
    <w:rsid w:val="003305D9"/>
    <w:rsid w:val="003370FE"/>
    <w:rsid w:val="003B6966"/>
    <w:rsid w:val="003C3A8B"/>
    <w:rsid w:val="003D07D3"/>
    <w:rsid w:val="003D5726"/>
    <w:rsid w:val="003E14EE"/>
    <w:rsid w:val="00400C5B"/>
    <w:rsid w:val="004078DD"/>
    <w:rsid w:val="00412E0E"/>
    <w:rsid w:val="00414AD6"/>
    <w:rsid w:val="0044289B"/>
    <w:rsid w:val="00454AF5"/>
    <w:rsid w:val="00462CDF"/>
    <w:rsid w:val="004731E8"/>
    <w:rsid w:val="00475A5E"/>
    <w:rsid w:val="004872E5"/>
    <w:rsid w:val="004A2E6E"/>
    <w:rsid w:val="004B56E0"/>
    <w:rsid w:val="004C6052"/>
    <w:rsid w:val="004D2E50"/>
    <w:rsid w:val="004D6D4D"/>
    <w:rsid w:val="004E02C1"/>
    <w:rsid w:val="004E28BD"/>
    <w:rsid w:val="004E3F16"/>
    <w:rsid w:val="004E41D1"/>
    <w:rsid w:val="005359F8"/>
    <w:rsid w:val="0053784E"/>
    <w:rsid w:val="005434E7"/>
    <w:rsid w:val="005445B4"/>
    <w:rsid w:val="00553246"/>
    <w:rsid w:val="00560E4B"/>
    <w:rsid w:val="005610D1"/>
    <w:rsid w:val="0056685F"/>
    <w:rsid w:val="00573D65"/>
    <w:rsid w:val="0057692F"/>
    <w:rsid w:val="00581EF4"/>
    <w:rsid w:val="005910F5"/>
    <w:rsid w:val="005A50FA"/>
    <w:rsid w:val="005B5FBD"/>
    <w:rsid w:val="005D3F5C"/>
    <w:rsid w:val="005D66B6"/>
    <w:rsid w:val="005E4CC0"/>
    <w:rsid w:val="005E601E"/>
    <w:rsid w:val="005F23BD"/>
    <w:rsid w:val="00603A61"/>
    <w:rsid w:val="00622495"/>
    <w:rsid w:val="00625CED"/>
    <w:rsid w:val="00626423"/>
    <w:rsid w:val="0064027E"/>
    <w:rsid w:val="006446E7"/>
    <w:rsid w:val="00646627"/>
    <w:rsid w:val="006519F2"/>
    <w:rsid w:val="00660777"/>
    <w:rsid w:val="00670358"/>
    <w:rsid w:val="00677E0F"/>
    <w:rsid w:val="00677EFE"/>
    <w:rsid w:val="00682617"/>
    <w:rsid w:val="00682F7F"/>
    <w:rsid w:val="006840F0"/>
    <w:rsid w:val="006A5C21"/>
    <w:rsid w:val="006C0C3F"/>
    <w:rsid w:val="006C5DF6"/>
    <w:rsid w:val="006D1DF1"/>
    <w:rsid w:val="006E47ED"/>
    <w:rsid w:val="00700E76"/>
    <w:rsid w:val="007403B3"/>
    <w:rsid w:val="00743D15"/>
    <w:rsid w:val="00746EA4"/>
    <w:rsid w:val="0075278E"/>
    <w:rsid w:val="00754706"/>
    <w:rsid w:val="00764D2E"/>
    <w:rsid w:val="007828BE"/>
    <w:rsid w:val="00792956"/>
    <w:rsid w:val="00792D87"/>
    <w:rsid w:val="007966DD"/>
    <w:rsid w:val="007A015E"/>
    <w:rsid w:val="007A2C42"/>
    <w:rsid w:val="007A3D46"/>
    <w:rsid w:val="007B162C"/>
    <w:rsid w:val="007B48CC"/>
    <w:rsid w:val="007C14AA"/>
    <w:rsid w:val="007C2D9B"/>
    <w:rsid w:val="007C341D"/>
    <w:rsid w:val="007D25C8"/>
    <w:rsid w:val="007D7312"/>
    <w:rsid w:val="00806587"/>
    <w:rsid w:val="00827910"/>
    <w:rsid w:val="00842576"/>
    <w:rsid w:val="0084261C"/>
    <w:rsid w:val="00852EEC"/>
    <w:rsid w:val="00866538"/>
    <w:rsid w:val="008742CD"/>
    <w:rsid w:val="0088087C"/>
    <w:rsid w:val="008A1691"/>
    <w:rsid w:val="008A5205"/>
    <w:rsid w:val="008B5D4C"/>
    <w:rsid w:val="008C5891"/>
    <w:rsid w:val="008C7123"/>
    <w:rsid w:val="008D63DA"/>
    <w:rsid w:val="008F6140"/>
    <w:rsid w:val="008F7976"/>
    <w:rsid w:val="00902D0E"/>
    <w:rsid w:val="00916715"/>
    <w:rsid w:val="00920752"/>
    <w:rsid w:val="009318B6"/>
    <w:rsid w:val="009419F0"/>
    <w:rsid w:val="00943920"/>
    <w:rsid w:val="00947C69"/>
    <w:rsid w:val="009618A9"/>
    <w:rsid w:val="00961B7D"/>
    <w:rsid w:val="00963AE0"/>
    <w:rsid w:val="009854DD"/>
    <w:rsid w:val="00990C56"/>
    <w:rsid w:val="00994C06"/>
    <w:rsid w:val="009A20A0"/>
    <w:rsid w:val="009A25BE"/>
    <w:rsid w:val="009B2803"/>
    <w:rsid w:val="009C59F1"/>
    <w:rsid w:val="009C7643"/>
    <w:rsid w:val="009D289D"/>
    <w:rsid w:val="009D3B82"/>
    <w:rsid w:val="009D5D76"/>
    <w:rsid w:val="009E2847"/>
    <w:rsid w:val="009E2DAC"/>
    <w:rsid w:val="009E6D6E"/>
    <w:rsid w:val="009F709C"/>
    <w:rsid w:val="00A11161"/>
    <w:rsid w:val="00A25743"/>
    <w:rsid w:val="00A338D7"/>
    <w:rsid w:val="00A37705"/>
    <w:rsid w:val="00A5455B"/>
    <w:rsid w:val="00A67C29"/>
    <w:rsid w:val="00A719CD"/>
    <w:rsid w:val="00A823D0"/>
    <w:rsid w:val="00AB09B4"/>
    <w:rsid w:val="00AB4D33"/>
    <w:rsid w:val="00AC222F"/>
    <w:rsid w:val="00AC5140"/>
    <w:rsid w:val="00AC6C93"/>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B74F8"/>
    <w:rsid w:val="00BC3D78"/>
    <w:rsid w:val="00BD645C"/>
    <w:rsid w:val="00BF030C"/>
    <w:rsid w:val="00BF17A4"/>
    <w:rsid w:val="00BF54FD"/>
    <w:rsid w:val="00C11089"/>
    <w:rsid w:val="00C16734"/>
    <w:rsid w:val="00C25567"/>
    <w:rsid w:val="00C52093"/>
    <w:rsid w:val="00C52D67"/>
    <w:rsid w:val="00C8094B"/>
    <w:rsid w:val="00C81C72"/>
    <w:rsid w:val="00C84A80"/>
    <w:rsid w:val="00C85279"/>
    <w:rsid w:val="00C939E3"/>
    <w:rsid w:val="00C9467F"/>
    <w:rsid w:val="00CB1D0F"/>
    <w:rsid w:val="00CB3933"/>
    <w:rsid w:val="00CB745D"/>
    <w:rsid w:val="00CC41A4"/>
    <w:rsid w:val="00CD7220"/>
    <w:rsid w:val="00CE0DC9"/>
    <w:rsid w:val="00CE3771"/>
    <w:rsid w:val="00CE6CFB"/>
    <w:rsid w:val="00CF02E2"/>
    <w:rsid w:val="00CF2C4B"/>
    <w:rsid w:val="00D00360"/>
    <w:rsid w:val="00D04453"/>
    <w:rsid w:val="00D21693"/>
    <w:rsid w:val="00D30D12"/>
    <w:rsid w:val="00D31296"/>
    <w:rsid w:val="00D36326"/>
    <w:rsid w:val="00D402D4"/>
    <w:rsid w:val="00D54F09"/>
    <w:rsid w:val="00D576E5"/>
    <w:rsid w:val="00D6327B"/>
    <w:rsid w:val="00D66BB5"/>
    <w:rsid w:val="00D7107E"/>
    <w:rsid w:val="00D719F6"/>
    <w:rsid w:val="00D832D4"/>
    <w:rsid w:val="00D872AC"/>
    <w:rsid w:val="00D92439"/>
    <w:rsid w:val="00D93881"/>
    <w:rsid w:val="00DA0123"/>
    <w:rsid w:val="00DA4E38"/>
    <w:rsid w:val="00DB4507"/>
    <w:rsid w:val="00DC597B"/>
    <w:rsid w:val="00DD3C2B"/>
    <w:rsid w:val="00DE7E24"/>
    <w:rsid w:val="00DF179F"/>
    <w:rsid w:val="00DF1819"/>
    <w:rsid w:val="00E073D5"/>
    <w:rsid w:val="00E228B1"/>
    <w:rsid w:val="00E31215"/>
    <w:rsid w:val="00E34895"/>
    <w:rsid w:val="00E64B55"/>
    <w:rsid w:val="00E73935"/>
    <w:rsid w:val="00EB087C"/>
    <w:rsid w:val="00EB0DA1"/>
    <w:rsid w:val="00EB2315"/>
    <w:rsid w:val="00EB3756"/>
    <w:rsid w:val="00EC729E"/>
    <w:rsid w:val="00EE343D"/>
    <w:rsid w:val="00EF1F1D"/>
    <w:rsid w:val="00F00EAE"/>
    <w:rsid w:val="00F02E56"/>
    <w:rsid w:val="00F13ABA"/>
    <w:rsid w:val="00F15683"/>
    <w:rsid w:val="00F2055C"/>
    <w:rsid w:val="00F26727"/>
    <w:rsid w:val="00F30A43"/>
    <w:rsid w:val="00F64009"/>
    <w:rsid w:val="00F76F81"/>
    <w:rsid w:val="00F84AC2"/>
    <w:rsid w:val="00F95BD6"/>
    <w:rsid w:val="00FB425D"/>
    <w:rsid w:val="00FC0F68"/>
    <w:rsid w:val="00FC3D17"/>
    <w:rsid w:val="00FD40F3"/>
    <w:rsid w:val="00FF6C83"/>
    <w:rsid w:val="0151E01E"/>
    <w:rsid w:val="048E6118"/>
    <w:rsid w:val="097100DC"/>
    <w:rsid w:val="0B6E0D35"/>
    <w:rsid w:val="11E9191C"/>
    <w:rsid w:val="131AD6E4"/>
    <w:rsid w:val="1322A187"/>
    <w:rsid w:val="21EDBFED"/>
    <w:rsid w:val="24C3AABB"/>
    <w:rsid w:val="28BD6843"/>
    <w:rsid w:val="2F929FF8"/>
    <w:rsid w:val="310C1759"/>
    <w:rsid w:val="35FFA486"/>
    <w:rsid w:val="3D976773"/>
    <w:rsid w:val="44E74EF4"/>
    <w:rsid w:val="44F5E401"/>
    <w:rsid w:val="4507A4A8"/>
    <w:rsid w:val="465E4765"/>
    <w:rsid w:val="47BE0529"/>
    <w:rsid w:val="54901FBA"/>
    <w:rsid w:val="579258D7"/>
    <w:rsid w:val="59670016"/>
    <w:rsid w:val="5AF68313"/>
    <w:rsid w:val="5B73F964"/>
    <w:rsid w:val="652A4E5A"/>
    <w:rsid w:val="652B07B8"/>
    <w:rsid w:val="652B8CBD"/>
    <w:rsid w:val="6CD5E4C6"/>
    <w:rsid w:val="7245EB49"/>
    <w:rsid w:val="74DFF1D6"/>
    <w:rsid w:val="779DB0E6"/>
    <w:rsid w:val="7851A074"/>
    <w:rsid w:val="7A773F0A"/>
    <w:rsid w:val="7E4C1B65"/>
    <w:rsid w:val="7EA0FAD5"/>
    <w:rsid w:val="7EDEB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9C32A"/>
  <w15:chartTrackingRefBased/>
  <w15:docId w15:val="{3A97D602-2A50-4687-8275-98AFDBB4D2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7D5A14AD-D46D-4E66-A799-72C4BA8232F5}"/>
</file>

<file path=customXml/itemProps3.xml><?xml version="1.0" encoding="utf-8"?>
<ds:datastoreItem xmlns:ds="http://schemas.openxmlformats.org/officeDocument/2006/customXml" ds:itemID="{504F8975-FEE6-45DE-AEAF-630F396D6675}">
  <ds:schemaRefs>
    <ds:schemaRef ds:uri="http://schemas.openxmlformats.org/officeDocument/2006/bibliography"/>
  </ds:schemaRefs>
</ds:datastoreItem>
</file>

<file path=customXml/itemProps4.xml><?xml version="1.0" encoding="utf-8"?>
<ds:datastoreItem xmlns:ds="http://schemas.openxmlformats.org/officeDocument/2006/customXml" ds:itemID="{F98FF983-4F9E-41E7-A4C5-028DF9307CE4}">
  <ds:schemaRefs>
    <ds:schemaRef ds:uri="http://schemas.microsoft.com/office/2006/metadata/properties"/>
    <ds:schemaRef ds:uri="http://schemas.microsoft.com/office/infopath/2007/PartnerControls"/>
    <ds:schemaRef ds:uri="1b7e36c3-f8a0-4fb8-a2bc-631ad9cca883"/>
    <ds:schemaRef ds:uri="b1a25d56-6f3d-4cf9-8f75-af00573b6d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Coats - Role Profile Template_Example.doc</dc:title>
  <dc:subject/>
  <dc:creator>Mercer Human Resource Consulting Limited</dc:creator>
  <keywords/>
  <lastModifiedBy>Chioccola, Husna</lastModifiedBy>
  <revision>4</revision>
  <lastPrinted>2024-07-22T14:32:00.0000000Z</lastPrinted>
  <dcterms:created xsi:type="dcterms:W3CDTF">2024-08-16T09:38:00.0000000Z</dcterms:created>
  <dcterms:modified xsi:type="dcterms:W3CDTF">2024-09-19T21:34:27.2003489Z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ies>
</file>