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460BDEB7" w14:textId="77777777" w:rsidTr="00943920">
        <w:trPr>
          <w:trHeight w:val="841"/>
        </w:trPr>
        <w:tc>
          <w:tcPr>
            <w:tcW w:w="7621" w:type="dxa"/>
            <w:gridSpan w:val="2"/>
            <w:shd w:val="clear" w:color="auto" w:fill="auto"/>
            <w:vAlign w:val="center"/>
          </w:tcPr>
          <w:p w14:paraId="3DD8DD91"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B326B5" w:rsidRPr="00934DC0">
              <w:rPr>
                <w:rFonts w:ascii="Oswald" w:hAnsi="Oswald" w:cs="Arial"/>
                <w:b/>
                <w:smallCaps/>
                <w:noProof/>
              </w:rPr>
              <w:t>Roving Internal Controls &amp; Compliance Advisor</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350F05"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40070B16" wp14:editId="4C986831">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243DAFB8"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60A5A7FE" w14:textId="77777777" w:rsidR="00943920" w:rsidRPr="005E601E" w:rsidRDefault="00B326B5" w:rsidP="00943920">
            <w:pPr>
              <w:rPr>
                <w:rFonts w:ascii="Oswald" w:hAnsi="Oswald"/>
                <w:bCs/>
                <w:sz w:val="22"/>
                <w:szCs w:val="22"/>
              </w:rPr>
            </w:pPr>
            <w:r w:rsidRPr="00934DC0">
              <w:rPr>
                <w:rFonts w:ascii="Oswald" w:hAnsi="Oswald"/>
                <w:bCs/>
                <w:noProof/>
                <w:sz w:val="22"/>
                <w:szCs w:val="22"/>
              </w:rPr>
              <w:t>Roving Internal Controls &amp; Compliance Advisor</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61C24C32"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0CEFFE56" w14:textId="77777777" w:rsidR="00943920" w:rsidRDefault="00B326B5" w:rsidP="00E31215">
            <w:pPr>
              <w:rPr>
                <w:rFonts w:ascii="Oswald" w:hAnsi="Oswald"/>
                <w:bCs/>
                <w:sz w:val="22"/>
                <w:szCs w:val="22"/>
              </w:rPr>
            </w:pPr>
            <w:r w:rsidRPr="00934DC0">
              <w:rPr>
                <w:rFonts w:ascii="Oswald" w:hAnsi="Oswald"/>
                <w:bCs/>
                <w:noProof/>
                <w:sz w:val="22"/>
                <w:szCs w:val="22"/>
              </w:rPr>
              <w:t>NEW0000238</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5C4EC115"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26634557" w14:textId="77777777" w:rsidR="00F64009" w:rsidRPr="005E601E" w:rsidRDefault="00B326B5" w:rsidP="002776C1">
            <w:pPr>
              <w:rPr>
                <w:rFonts w:ascii="Lato" w:hAnsi="Lato"/>
                <w:bCs/>
                <w:iCs/>
                <w:sz w:val="22"/>
                <w:szCs w:val="22"/>
              </w:rPr>
            </w:pPr>
            <w:r w:rsidRPr="00934DC0">
              <w:rPr>
                <w:rFonts w:ascii="Lato" w:hAnsi="Lato"/>
                <w:bCs/>
                <w:iCs/>
                <w:noProof/>
                <w:sz w:val="22"/>
                <w:szCs w:val="22"/>
              </w:rPr>
              <w:t>Programme Operations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2471C528" w14:textId="77777777" w:rsidR="00F64009" w:rsidRPr="005E601E" w:rsidRDefault="00B326B5" w:rsidP="00F64009">
            <w:pPr>
              <w:rPr>
                <w:rFonts w:ascii="Lato" w:hAnsi="Lato"/>
                <w:bCs/>
                <w:iCs/>
                <w:sz w:val="22"/>
                <w:szCs w:val="22"/>
              </w:rPr>
            </w:pPr>
            <w:r w:rsidRPr="00934DC0">
              <w:rPr>
                <w:rFonts w:ascii="Lato" w:hAnsi="Lato"/>
                <w:bCs/>
                <w:iCs/>
                <w:noProof/>
                <w:sz w:val="22"/>
                <w:szCs w:val="22"/>
              </w:rPr>
              <w:t>P3</w:t>
            </w:r>
          </w:p>
        </w:tc>
      </w:tr>
      <w:tr w:rsidR="00994C06" w:rsidRPr="005E601E" w14:paraId="05AC5778"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1212043" w14:textId="77777777" w:rsidR="00F64009" w:rsidRPr="005E601E" w:rsidRDefault="00B326B5" w:rsidP="00F64009">
            <w:pPr>
              <w:rPr>
                <w:rFonts w:ascii="Lato" w:hAnsi="Lato"/>
                <w:bCs/>
                <w:iCs/>
                <w:sz w:val="22"/>
                <w:szCs w:val="22"/>
              </w:rPr>
            </w:pPr>
            <w:r w:rsidRPr="00934DC0">
              <w:rPr>
                <w:rFonts w:ascii="Lato" w:hAnsi="Lato"/>
                <w:bCs/>
                <w:iCs/>
                <w:noProof/>
                <w:sz w:val="22"/>
                <w:szCs w:val="22"/>
              </w:rPr>
              <w:t>Head of Programme Risk &amp; Compliance</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B326B5" w:rsidP="00F64009">
            <w:pPr>
              <w:rPr>
                <w:rFonts w:ascii="Lato" w:hAnsi="Lato"/>
                <w:bCs/>
                <w:iCs/>
                <w:sz w:val="22"/>
                <w:szCs w:val="22"/>
              </w:rPr>
            </w:pPr>
            <w:r w:rsidRPr="00934DC0">
              <w:rPr>
                <w:rFonts w:ascii="Lato" w:hAnsi="Lato"/>
                <w:bCs/>
                <w:iCs/>
                <w:noProof/>
                <w:sz w:val="22"/>
                <w:szCs w:val="22"/>
              </w:rPr>
              <w:t>Permanent</w:t>
            </w:r>
          </w:p>
        </w:tc>
      </w:tr>
      <w:tr w:rsidR="00BB1C79" w:rsidRPr="005E601E" w14:paraId="663D621A"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B326B5" w:rsidP="00F64009">
            <w:pPr>
              <w:rPr>
                <w:rFonts w:ascii="Lato" w:hAnsi="Lato"/>
                <w:bCs/>
                <w:iCs/>
                <w:sz w:val="22"/>
                <w:szCs w:val="22"/>
              </w:rPr>
            </w:pPr>
            <w:r w:rsidRPr="00934DC0">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4F8C78E1" w14:textId="77777777" w:rsidR="00BB1C79" w:rsidRDefault="00B326B5" w:rsidP="00F64009">
            <w:pPr>
              <w:rPr>
                <w:rFonts w:ascii="Lato" w:hAnsi="Lato"/>
                <w:bCs/>
                <w:iCs/>
                <w:sz w:val="22"/>
                <w:szCs w:val="22"/>
              </w:rPr>
            </w:pPr>
            <w:r w:rsidRPr="00934DC0">
              <w:rPr>
                <w:rFonts w:ascii="Lato" w:hAnsi="Lato"/>
                <w:bCs/>
                <w:iCs/>
                <w:noProof/>
                <w:sz w:val="22"/>
                <w:szCs w:val="22"/>
              </w:rPr>
              <w:t>Any</w:t>
            </w:r>
          </w:p>
        </w:tc>
      </w:tr>
      <w:tr w:rsidR="00BB1C79" w:rsidRPr="005E601E" w14:paraId="44C7A064"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1BF96BE7" w14:textId="77777777" w:rsidR="00BB1C79" w:rsidRDefault="00B326B5" w:rsidP="00F64009">
            <w:pPr>
              <w:rPr>
                <w:rFonts w:ascii="Lato" w:hAnsi="Lato"/>
                <w:bCs/>
                <w:iCs/>
                <w:sz w:val="22"/>
                <w:szCs w:val="22"/>
              </w:rPr>
            </w:pPr>
            <w:r w:rsidRPr="00934DC0">
              <w:rPr>
                <w:rFonts w:ascii="Lato" w:hAnsi="Lato"/>
                <w:bCs/>
                <w:iCs/>
                <w:noProof/>
                <w:sz w:val="22"/>
                <w:szCs w:val="22"/>
              </w:rPr>
              <w:t>English, Spanish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B326B5" w:rsidP="00F64009">
            <w:pPr>
              <w:rPr>
                <w:rFonts w:ascii="Lato" w:hAnsi="Lato"/>
                <w:bCs/>
                <w:iCs/>
                <w:sz w:val="22"/>
                <w:szCs w:val="22"/>
              </w:rPr>
            </w:pPr>
            <w:r w:rsidRPr="00934DC0">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4CEA202D" w14:textId="77777777" w:rsidTr="005277CC">
        <w:tc>
          <w:tcPr>
            <w:tcW w:w="10296" w:type="dxa"/>
            <w:shd w:val="clear" w:color="auto" w:fill="D5E0E1"/>
          </w:tcPr>
          <w:p w14:paraId="0F9BBFAF" w14:textId="77777777" w:rsidR="00724F05" w:rsidRPr="005E601E" w:rsidRDefault="00724F05" w:rsidP="005277CC">
            <w:pPr>
              <w:rPr>
                <w:rFonts w:ascii="Lato" w:hAnsi="Lato"/>
                <w:b/>
                <w:sz w:val="22"/>
                <w:szCs w:val="22"/>
              </w:rPr>
            </w:pPr>
            <w:r w:rsidRPr="005E601E">
              <w:rPr>
                <w:rFonts w:ascii="Lato" w:hAnsi="Lato"/>
                <w:b/>
                <w:sz w:val="22"/>
                <w:szCs w:val="22"/>
              </w:rPr>
              <w:t>Team and Job Purpose</w:t>
            </w:r>
          </w:p>
        </w:tc>
      </w:tr>
      <w:tr w:rsidR="00724F05" w:rsidRPr="005E601E" w14:paraId="278B79DE" w14:textId="77777777" w:rsidTr="005277CC">
        <w:trPr>
          <w:trHeight w:val="854"/>
        </w:trPr>
        <w:tc>
          <w:tcPr>
            <w:tcW w:w="10296" w:type="dxa"/>
          </w:tcPr>
          <w:p w14:paraId="74D7D534" w14:textId="77777777" w:rsidR="00724F05" w:rsidRPr="005E601E" w:rsidRDefault="00724F05" w:rsidP="005277CC">
            <w:pPr>
              <w:rPr>
                <w:rFonts w:ascii="Lato" w:hAnsi="Lato"/>
                <w:b/>
                <w:bCs/>
                <w:iCs/>
                <w:color w:val="808080"/>
                <w:sz w:val="22"/>
                <w:szCs w:val="22"/>
              </w:rPr>
            </w:pPr>
            <w:r>
              <w:rPr>
                <w:rFonts w:ascii="Lato" w:hAnsi="Lato"/>
                <w:b/>
                <w:bCs/>
                <w:iCs/>
                <w:sz w:val="22"/>
                <w:szCs w:val="22"/>
              </w:rPr>
              <w:t>Team purpose</w:t>
            </w:r>
          </w:p>
          <w:p w14:paraId="00549712" w14:textId="77777777" w:rsidR="00724F05" w:rsidRPr="00033EB6" w:rsidRDefault="00724F05" w:rsidP="005277CC">
            <w:pPr>
              <w:rPr>
                <w:rFonts w:ascii="Lato" w:hAnsi="Lato"/>
                <w:bCs/>
                <w:iCs/>
                <w:color w:val="000000"/>
                <w:sz w:val="22"/>
                <w:szCs w:val="22"/>
              </w:rPr>
            </w:pPr>
            <w:r w:rsidRPr="00934DC0">
              <w:rPr>
                <w:rFonts w:ascii="Lato" w:hAnsi="Lato"/>
                <w:bCs/>
                <w:iCs/>
                <w:noProof/>
                <w:color w:val="000000"/>
                <w:sz w:val="22"/>
                <w:szCs w:val="22"/>
              </w:rPr>
              <w:t>The Global Programme Operations team is a natural catalyst and connector, facilitator of various functions, that drives the implementation of our strategy with impact, quality, on time, on budget and with compliance. It is a highly collaborative team that works daily with stakeholders throughout Save the Children across the world, to facilitate a culture of strong operational and programmatic delivery. Global Programme Operations enables implementing offices meet relevant Quality Standards and external regulatory requirements through simple &amp; accessible policies and procedures, systems support, tools, capacity strengthening and data analysis, while continuously improving, adapting and simplifying the framework based on country learning and regulatory changes. The team delivers com</w:t>
            </w:r>
            <w:bookmarkStart w:id="0" w:name="_GoBack"/>
            <w:bookmarkEnd w:id="0"/>
            <w:r w:rsidRPr="00934DC0">
              <w:rPr>
                <w:rFonts w:ascii="Lato" w:hAnsi="Lato"/>
                <w:bCs/>
                <w:iCs/>
                <w:noProof/>
                <w:color w:val="000000"/>
                <w:sz w:val="22"/>
                <w:szCs w:val="22"/>
              </w:rPr>
              <w:t>pliant project and award management, supports regulated and complex programmes (including sponsorship and regional programmes) through ‘field-first’ thinking and partnering support towards contextualisation of the above. The team provides direct support when implementing offices escalate issues, acting as a cross-functional convenor when necessary.</w:t>
            </w:r>
          </w:p>
          <w:p w14:paraId="72A3D3EC" w14:textId="77777777" w:rsidR="00724F05" w:rsidRPr="00033EB6" w:rsidRDefault="00724F05" w:rsidP="005277CC">
            <w:pPr>
              <w:rPr>
                <w:rFonts w:ascii="Lato" w:hAnsi="Lato"/>
                <w:bCs/>
                <w:iCs/>
                <w:color w:val="000000"/>
                <w:sz w:val="22"/>
                <w:szCs w:val="22"/>
              </w:rPr>
            </w:pPr>
          </w:p>
          <w:p w14:paraId="2AA601AB" w14:textId="77777777" w:rsidR="00724F05" w:rsidRPr="00033EB6" w:rsidRDefault="00724F05" w:rsidP="005277CC">
            <w:pPr>
              <w:rPr>
                <w:rFonts w:ascii="Lato" w:hAnsi="Lato"/>
                <w:b/>
                <w:bCs/>
                <w:iCs/>
                <w:color w:val="000000"/>
                <w:sz w:val="22"/>
                <w:szCs w:val="22"/>
              </w:rPr>
            </w:pPr>
            <w:r w:rsidRPr="00033EB6">
              <w:rPr>
                <w:rFonts w:ascii="Lato" w:hAnsi="Lato"/>
                <w:b/>
                <w:bCs/>
                <w:iCs/>
                <w:color w:val="000000"/>
                <w:sz w:val="22"/>
                <w:szCs w:val="22"/>
              </w:rPr>
              <w:t>Role purpose</w:t>
            </w:r>
          </w:p>
          <w:p w14:paraId="44CB3519" w14:textId="77777777" w:rsidR="00724F05" w:rsidRPr="005E601E" w:rsidRDefault="00724F05" w:rsidP="005277CC">
            <w:pPr>
              <w:rPr>
                <w:rFonts w:ascii="Lato" w:hAnsi="Lato"/>
                <w:bCs/>
                <w:iCs/>
                <w:sz w:val="22"/>
                <w:szCs w:val="22"/>
              </w:rPr>
            </w:pPr>
            <w:r w:rsidRPr="00934DC0">
              <w:rPr>
                <w:rFonts w:ascii="Lato" w:hAnsi="Lato"/>
                <w:bCs/>
                <w:iCs/>
                <w:noProof/>
                <w:color w:val="000000"/>
                <w:sz w:val="22"/>
                <w:szCs w:val="22"/>
              </w:rPr>
              <w:t>To provide internal controls and compliance support to small Country Offices, ensuring globally-aligned, high-quality systems are in place and mitigating risks associated with internal and external factors. Assess, monitor and help mitigate both internal and external risks across Country Programmes, and providing effective challenge to the quality of management oversight on key functions within the Country Programme. ensure that high quality, effective systems are in place to monitor and respond to internal risks, associated with but not limited to: partnerships and local NGO relationships, compliance with SCI policy and regulation, safeguarding, fraud and corruption.</w:t>
            </w:r>
          </w:p>
        </w:tc>
      </w:tr>
    </w:tbl>
    <w:p w14:paraId="0D0B940D" w14:textId="77777777" w:rsidR="00724F05" w:rsidRPr="005E601E"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03B2C3AF" w14:textId="77777777" w:rsidTr="005277CC">
        <w:tc>
          <w:tcPr>
            <w:tcW w:w="10296" w:type="dxa"/>
            <w:shd w:val="clear" w:color="auto" w:fill="D5E0E1"/>
          </w:tcPr>
          <w:p w14:paraId="44258CB5" w14:textId="77777777" w:rsidR="00724F05" w:rsidRPr="005E601E" w:rsidRDefault="00724F05" w:rsidP="005277CC">
            <w:pPr>
              <w:rPr>
                <w:rFonts w:ascii="Lato" w:hAnsi="Lato"/>
                <w:b/>
                <w:sz w:val="22"/>
                <w:szCs w:val="22"/>
              </w:rPr>
            </w:pPr>
            <w:r w:rsidRPr="005E601E">
              <w:rPr>
                <w:rFonts w:ascii="Lato" w:hAnsi="Lato"/>
                <w:b/>
                <w:sz w:val="22"/>
                <w:szCs w:val="22"/>
              </w:rPr>
              <w:t>Princip</w:t>
            </w:r>
            <w:r>
              <w:rPr>
                <w:rFonts w:ascii="Lato" w:hAnsi="Lato"/>
                <w:b/>
                <w:sz w:val="22"/>
                <w:szCs w:val="22"/>
              </w:rPr>
              <w:t>al</w:t>
            </w:r>
            <w:r w:rsidRPr="005E601E">
              <w:rPr>
                <w:rFonts w:ascii="Lato" w:hAnsi="Lato"/>
                <w:b/>
                <w:sz w:val="22"/>
                <w:szCs w:val="22"/>
              </w:rPr>
              <w:t xml:space="preserve"> Accountabilities</w:t>
            </w:r>
          </w:p>
        </w:tc>
      </w:tr>
      <w:tr w:rsidR="00724F05" w:rsidRPr="005E601E" w14:paraId="0FF15D85" w14:textId="77777777" w:rsidTr="005277CC">
        <w:tc>
          <w:tcPr>
            <w:tcW w:w="10296" w:type="dxa"/>
          </w:tcPr>
          <w:p w14:paraId="11DCD77D" w14:textId="77777777" w:rsidR="00724F05" w:rsidRDefault="00724F05" w:rsidP="005277CC">
            <w:pPr>
              <w:numPr>
                <w:ilvl w:val="0"/>
                <w:numId w:val="8"/>
              </w:numPr>
              <w:rPr>
                <w:rFonts w:ascii="Lato" w:hAnsi="Lato"/>
                <w:noProof/>
                <w:sz w:val="22"/>
                <w:szCs w:val="22"/>
              </w:rPr>
            </w:pPr>
            <w:r w:rsidRPr="00934DC0">
              <w:rPr>
                <w:rFonts w:ascii="Lato" w:hAnsi="Lato"/>
                <w:noProof/>
                <w:sz w:val="22"/>
                <w:szCs w:val="22"/>
              </w:rPr>
              <w:t>Conduct thorough assessments of Country Offices’ internal controls and compliance frameworks, identifying key risk areas and recommending corrective actions to align with Save the Children International (SCI) global standards .</w:t>
            </w:r>
          </w:p>
          <w:p w14:paraId="22D7DF61" w14:textId="77777777" w:rsidR="00724F05" w:rsidRDefault="00724F05" w:rsidP="005277CC">
            <w:pPr>
              <w:numPr>
                <w:ilvl w:val="0"/>
                <w:numId w:val="8"/>
              </w:numPr>
              <w:rPr>
                <w:rFonts w:ascii="Lato" w:hAnsi="Lato"/>
                <w:noProof/>
                <w:sz w:val="22"/>
                <w:szCs w:val="22"/>
              </w:rPr>
            </w:pPr>
            <w:r w:rsidRPr="00E02B14">
              <w:rPr>
                <w:rFonts w:ascii="Lato" w:hAnsi="Lato"/>
                <w:noProof/>
                <w:sz w:val="22"/>
                <w:szCs w:val="22"/>
              </w:rPr>
              <w:t>Collaborate with Country Office leaders to develop and implement robust risk mitigation plans that address both internal and external threats, ensuring timely and effective responses .</w:t>
            </w:r>
          </w:p>
          <w:p w14:paraId="3F8F3DDE" w14:textId="77777777" w:rsidR="00724F05" w:rsidRDefault="00724F05" w:rsidP="005277CC">
            <w:pPr>
              <w:numPr>
                <w:ilvl w:val="0"/>
                <w:numId w:val="8"/>
              </w:numPr>
              <w:rPr>
                <w:rFonts w:ascii="Lato" w:hAnsi="Lato"/>
                <w:noProof/>
                <w:sz w:val="22"/>
                <w:szCs w:val="22"/>
              </w:rPr>
            </w:pPr>
            <w:r w:rsidRPr="00E02B14">
              <w:rPr>
                <w:rFonts w:ascii="Lato" w:hAnsi="Lato"/>
                <w:noProof/>
                <w:sz w:val="22"/>
                <w:szCs w:val="22"/>
              </w:rPr>
              <w:t>Establish and maintain monitoring systems to ensure compliance with local regulations, donor requirements, SCI policies, safeguarding protocols, and standards related to fraud and corruption prevention .</w:t>
            </w:r>
          </w:p>
          <w:p w14:paraId="2EA28833" w14:textId="77777777" w:rsidR="00724F05" w:rsidRDefault="00724F05" w:rsidP="005277CC">
            <w:pPr>
              <w:numPr>
                <w:ilvl w:val="0"/>
                <w:numId w:val="8"/>
              </w:numPr>
              <w:rPr>
                <w:rFonts w:ascii="Lato" w:hAnsi="Lato"/>
                <w:noProof/>
                <w:sz w:val="22"/>
                <w:szCs w:val="22"/>
              </w:rPr>
            </w:pPr>
            <w:r w:rsidRPr="00E02B14">
              <w:rPr>
                <w:rFonts w:ascii="Lato" w:hAnsi="Lato"/>
                <w:noProof/>
                <w:sz w:val="22"/>
                <w:szCs w:val="22"/>
              </w:rPr>
              <w:t>Act as an independent evaluator, providing transparent and objective assessments of management oversight in key functions within Country Offices, and presenting findings to senior leadership .</w:t>
            </w:r>
          </w:p>
          <w:p w14:paraId="0F62E45F" w14:textId="77777777" w:rsidR="00724F05" w:rsidRDefault="00724F05" w:rsidP="005277CC">
            <w:pPr>
              <w:numPr>
                <w:ilvl w:val="0"/>
                <w:numId w:val="8"/>
              </w:numPr>
              <w:rPr>
                <w:rFonts w:ascii="Lato" w:hAnsi="Lato"/>
                <w:noProof/>
                <w:sz w:val="22"/>
                <w:szCs w:val="22"/>
              </w:rPr>
            </w:pPr>
            <w:r w:rsidRPr="00E02B14">
              <w:rPr>
                <w:rFonts w:ascii="Lato" w:hAnsi="Lato"/>
                <w:noProof/>
                <w:sz w:val="22"/>
                <w:szCs w:val="22"/>
              </w:rPr>
              <w:t>Build and maintain strong relationships with the Regional Director, Programme Risk &amp; Compliance team, Global Assurance, and other global functions to harmonise efforts and maximise impact .</w:t>
            </w:r>
          </w:p>
          <w:p w14:paraId="298CA444" w14:textId="77777777" w:rsidR="00724F05" w:rsidRPr="00E02B14" w:rsidRDefault="00724F05" w:rsidP="005277CC">
            <w:pPr>
              <w:numPr>
                <w:ilvl w:val="0"/>
                <w:numId w:val="8"/>
              </w:numPr>
              <w:rPr>
                <w:rFonts w:ascii="Lato" w:hAnsi="Lato"/>
                <w:noProof/>
                <w:sz w:val="22"/>
                <w:szCs w:val="22"/>
              </w:rPr>
            </w:pPr>
            <w:r w:rsidRPr="00E02B14">
              <w:rPr>
                <w:rFonts w:ascii="Lato" w:hAnsi="Lato"/>
                <w:noProof/>
                <w:sz w:val="22"/>
                <w:szCs w:val="22"/>
              </w:rPr>
              <w:t>Capture and disseminate lessons learned from internal control and compliance processes, promoting continuous improvement and strategic enhancements across the organisation .</w:t>
            </w:r>
          </w:p>
        </w:tc>
      </w:tr>
    </w:tbl>
    <w:p w14:paraId="0E27B00A"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511EBE65" w14:textId="77777777" w:rsidTr="005277CC">
        <w:tc>
          <w:tcPr>
            <w:tcW w:w="10296" w:type="dxa"/>
            <w:shd w:val="clear" w:color="auto" w:fill="D5E0E1"/>
          </w:tcPr>
          <w:p w14:paraId="7584723A" w14:textId="77777777" w:rsidR="00724F05" w:rsidRPr="005E601E" w:rsidRDefault="00724F05" w:rsidP="005277CC">
            <w:pPr>
              <w:rPr>
                <w:rFonts w:ascii="Lato" w:hAnsi="Lato"/>
                <w:b/>
                <w:sz w:val="22"/>
                <w:szCs w:val="22"/>
              </w:rPr>
            </w:pPr>
            <w:r>
              <w:rPr>
                <w:rFonts w:ascii="Lato" w:hAnsi="Lato"/>
                <w:b/>
                <w:sz w:val="22"/>
                <w:szCs w:val="22"/>
              </w:rPr>
              <w:lastRenderedPageBreak/>
              <w:t>Budget</w:t>
            </w:r>
          </w:p>
        </w:tc>
      </w:tr>
      <w:tr w:rsidR="00724F05" w:rsidRPr="005E601E" w14:paraId="48C9DA01" w14:textId="77777777" w:rsidTr="005277CC">
        <w:tc>
          <w:tcPr>
            <w:tcW w:w="10296" w:type="dxa"/>
          </w:tcPr>
          <w:p w14:paraId="3161A9A1" w14:textId="77777777" w:rsidR="00724F05" w:rsidRPr="00B42C23" w:rsidRDefault="00724F05" w:rsidP="005277CC">
            <w:pPr>
              <w:rPr>
                <w:rFonts w:ascii="Lato" w:hAnsi="Lato"/>
                <w:bCs/>
                <w:sz w:val="22"/>
                <w:szCs w:val="22"/>
              </w:rPr>
            </w:pPr>
            <w:r w:rsidRPr="00934DC0">
              <w:rPr>
                <w:rFonts w:ascii="Lato" w:hAnsi="Lato"/>
                <w:bCs/>
                <w:noProof/>
                <w:sz w:val="22"/>
                <w:szCs w:val="22"/>
              </w:rPr>
              <w:t>None</w:t>
            </w:r>
          </w:p>
        </w:tc>
      </w:tr>
    </w:tbl>
    <w:p w14:paraId="60061E4C"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4E15AEC9" w14:textId="77777777" w:rsidTr="005277CC">
        <w:tc>
          <w:tcPr>
            <w:tcW w:w="10296" w:type="dxa"/>
            <w:shd w:val="clear" w:color="auto" w:fill="D5E0E1"/>
          </w:tcPr>
          <w:p w14:paraId="5BB740B1" w14:textId="77777777" w:rsidR="00724F05" w:rsidRPr="005E601E" w:rsidRDefault="00724F05" w:rsidP="005277CC">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724F05" w:rsidRPr="00B42C23" w14:paraId="5FAC02C3" w14:textId="77777777" w:rsidTr="005277CC">
        <w:tc>
          <w:tcPr>
            <w:tcW w:w="10296" w:type="dxa"/>
          </w:tcPr>
          <w:p w14:paraId="6574DD74" w14:textId="77777777" w:rsidR="00724F05" w:rsidRDefault="00724F05" w:rsidP="005277CC">
            <w:pPr>
              <w:rPr>
                <w:rFonts w:ascii="Lato" w:hAnsi="Lato"/>
                <w:bCs/>
                <w:sz w:val="22"/>
                <w:szCs w:val="22"/>
              </w:rPr>
            </w:pPr>
            <w:r>
              <w:rPr>
                <w:rFonts w:ascii="Lato" w:hAnsi="Lato"/>
                <w:bCs/>
                <w:sz w:val="22"/>
                <w:szCs w:val="22"/>
              </w:rPr>
              <w:t xml:space="preserve">Number of people managed in total: </w:t>
            </w:r>
            <w:r w:rsidRPr="00934DC0">
              <w:rPr>
                <w:rFonts w:ascii="Lato" w:hAnsi="Lato"/>
                <w:bCs/>
                <w:noProof/>
                <w:sz w:val="22"/>
                <w:szCs w:val="22"/>
              </w:rPr>
              <w:t>None</w:t>
            </w:r>
          </w:p>
          <w:p w14:paraId="5D9B5FF3" w14:textId="77777777" w:rsidR="00724F05" w:rsidRDefault="00724F05" w:rsidP="005277CC">
            <w:pPr>
              <w:rPr>
                <w:rFonts w:ascii="Lato" w:hAnsi="Lato"/>
                <w:bCs/>
                <w:sz w:val="22"/>
                <w:szCs w:val="22"/>
              </w:rPr>
            </w:pPr>
            <w:r>
              <w:rPr>
                <w:rFonts w:ascii="Lato" w:hAnsi="Lato"/>
                <w:bCs/>
                <w:sz w:val="22"/>
                <w:szCs w:val="22"/>
              </w:rPr>
              <w:t xml:space="preserve">Manager of a team: </w:t>
            </w:r>
            <w:r w:rsidRPr="00934DC0">
              <w:rPr>
                <w:rFonts w:ascii="Lato" w:hAnsi="Lato"/>
                <w:bCs/>
                <w:noProof/>
                <w:sz w:val="22"/>
                <w:szCs w:val="22"/>
              </w:rPr>
              <w:t>No</w:t>
            </w:r>
          </w:p>
          <w:p w14:paraId="2E57E3FA" w14:textId="77777777" w:rsidR="00724F05" w:rsidRPr="00B42C23" w:rsidRDefault="00724F05" w:rsidP="005277CC">
            <w:pPr>
              <w:rPr>
                <w:rFonts w:ascii="Lato" w:hAnsi="Lato"/>
                <w:bCs/>
                <w:sz w:val="22"/>
                <w:szCs w:val="22"/>
              </w:rPr>
            </w:pPr>
            <w:r>
              <w:rPr>
                <w:rFonts w:ascii="Lato" w:hAnsi="Lato"/>
                <w:bCs/>
                <w:sz w:val="22"/>
                <w:szCs w:val="22"/>
              </w:rPr>
              <w:t xml:space="preserve">Team Manager (manager of multiple teams): </w:t>
            </w:r>
            <w:r w:rsidRPr="00934DC0">
              <w:rPr>
                <w:rFonts w:ascii="Lato" w:hAnsi="Lato"/>
                <w:bCs/>
                <w:noProof/>
                <w:sz w:val="22"/>
                <w:szCs w:val="22"/>
              </w:rPr>
              <w:t>No</w:t>
            </w:r>
          </w:p>
        </w:tc>
      </w:tr>
    </w:tbl>
    <w:p w14:paraId="44EAFD9C"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050AB09B" w14:textId="77777777" w:rsidTr="005277CC">
        <w:tc>
          <w:tcPr>
            <w:tcW w:w="10296" w:type="dxa"/>
            <w:shd w:val="clear" w:color="auto" w:fill="D5E0E1"/>
          </w:tcPr>
          <w:p w14:paraId="0F576350" w14:textId="77777777" w:rsidR="00724F05" w:rsidRPr="005E601E" w:rsidRDefault="00724F05" w:rsidP="005277CC">
            <w:pPr>
              <w:rPr>
                <w:rFonts w:ascii="Lato" w:hAnsi="Lato"/>
                <w:b/>
                <w:sz w:val="22"/>
                <w:szCs w:val="22"/>
              </w:rPr>
            </w:pPr>
            <w:r>
              <w:rPr>
                <w:rFonts w:ascii="Lato" w:hAnsi="Lato"/>
                <w:b/>
                <w:sz w:val="22"/>
                <w:szCs w:val="22"/>
              </w:rPr>
              <w:t>Size of Remit</w:t>
            </w:r>
          </w:p>
        </w:tc>
      </w:tr>
      <w:tr w:rsidR="00724F05" w:rsidRPr="00B42C23" w14:paraId="38080326" w14:textId="77777777" w:rsidTr="005277CC">
        <w:tc>
          <w:tcPr>
            <w:tcW w:w="10296" w:type="dxa"/>
          </w:tcPr>
          <w:p w14:paraId="2F503470" w14:textId="77777777" w:rsidR="00724F05" w:rsidRPr="00B42C23" w:rsidRDefault="00724F05" w:rsidP="005277CC">
            <w:pPr>
              <w:rPr>
                <w:rFonts w:ascii="Lato" w:hAnsi="Lato"/>
                <w:bCs/>
                <w:sz w:val="22"/>
                <w:szCs w:val="22"/>
              </w:rPr>
            </w:pPr>
            <w:r w:rsidRPr="00934DC0">
              <w:rPr>
                <w:rFonts w:ascii="Lato" w:hAnsi="Lato"/>
                <w:bCs/>
                <w:noProof/>
                <w:sz w:val="22"/>
                <w:szCs w:val="22"/>
              </w:rPr>
              <w:t>Multiple countries or Functions</w:t>
            </w:r>
          </w:p>
        </w:tc>
      </w:tr>
    </w:tbl>
    <w:p w14:paraId="4B94D5A5"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5384DCB9" w14:textId="77777777" w:rsidTr="005277CC">
        <w:tc>
          <w:tcPr>
            <w:tcW w:w="10296" w:type="dxa"/>
            <w:shd w:val="clear" w:color="auto" w:fill="D5E0E1"/>
          </w:tcPr>
          <w:p w14:paraId="1060DDF3" w14:textId="77777777" w:rsidR="00724F05" w:rsidRPr="005E601E" w:rsidRDefault="00724F05" w:rsidP="005277CC">
            <w:pPr>
              <w:rPr>
                <w:rFonts w:ascii="Lato" w:hAnsi="Lato"/>
                <w:b/>
                <w:sz w:val="22"/>
                <w:szCs w:val="22"/>
              </w:rPr>
            </w:pPr>
            <w:r>
              <w:rPr>
                <w:rFonts w:ascii="Lato" w:hAnsi="Lato"/>
                <w:b/>
                <w:sz w:val="22"/>
                <w:szCs w:val="22"/>
              </w:rPr>
              <w:t>Travel Requirements</w:t>
            </w:r>
          </w:p>
        </w:tc>
      </w:tr>
      <w:tr w:rsidR="00724F05" w:rsidRPr="00B42C23" w14:paraId="46CD2015" w14:textId="77777777" w:rsidTr="005277CC">
        <w:tc>
          <w:tcPr>
            <w:tcW w:w="10296" w:type="dxa"/>
          </w:tcPr>
          <w:p w14:paraId="5F6CAEB0" w14:textId="77777777" w:rsidR="00724F05" w:rsidRDefault="00724F05" w:rsidP="005277CC">
            <w:pPr>
              <w:rPr>
                <w:rFonts w:ascii="Lato" w:hAnsi="Lato"/>
                <w:bCs/>
                <w:sz w:val="22"/>
                <w:szCs w:val="22"/>
              </w:rPr>
            </w:pPr>
            <w:r>
              <w:rPr>
                <w:rFonts w:ascii="Lato" w:hAnsi="Lato"/>
                <w:bCs/>
                <w:sz w:val="22"/>
                <w:szCs w:val="22"/>
              </w:rPr>
              <w:t xml:space="preserve">International travel required: </w:t>
            </w:r>
            <w:r w:rsidRPr="00934DC0">
              <w:rPr>
                <w:rFonts w:ascii="Lato" w:hAnsi="Lato"/>
                <w:bCs/>
                <w:noProof/>
                <w:sz w:val="22"/>
                <w:szCs w:val="22"/>
              </w:rPr>
              <w:t>Yes</w:t>
            </w:r>
          </w:p>
          <w:p w14:paraId="3DEEC669" w14:textId="77777777" w:rsidR="00724F05" w:rsidRDefault="00724F05" w:rsidP="005277CC">
            <w:pPr>
              <w:rPr>
                <w:rFonts w:ascii="Lato" w:hAnsi="Lato"/>
                <w:bCs/>
                <w:sz w:val="22"/>
                <w:szCs w:val="22"/>
              </w:rPr>
            </w:pPr>
          </w:p>
          <w:p w14:paraId="38F589BB" w14:textId="77777777" w:rsidR="00724F05" w:rsidRDefault="00724F05" w:rsidP="005277CC">
            <w:pPr>
              <w:rPr>
                <w:rFonts w:ascii="Lato" w:hAnsi="Lato"/>
                <w:bCs/>
                <w:sz w:val="22"/>
                <w:szCs w:val="22"/>
              </w:rPr>
            </w:pPr>
            <w:r>
              <w:rPr>
                <w:rFonts w:ascii="Lato" w:hAnsi="Lato"/>
                <w:bCs/>
                <w:sz w:val="22"/>
                <w:szCs w:val="22"/>
              </w:rPr>
              <w:t xml:space="preserve">Percentage of required for travel: </w:t>
            </w:r>
            <w:r w:rsidRPr="00934DC0">
              <w:rPr>
                <w:rFonts w:ascii="Lato" w:hAnsi="Lato"/>
                <w:bCs/>
                <w:noProof/>
                <w:sz w:val="22"/>
                <w:szCs w:val="22"/>
              </w:rPr>
              <w:t>Up to 80%</w:t>
            </w:r>
          </w:p>
          <w:p w14:paraId="3656B9AB" w14:textId="77777777" w:rsidR="00724F05" w:rsidRPr="00B42C23" w:rsidRDefault="00724F05" w:rsidP="005277CC">
            <w:pPr>
              <w:rPr>
                <w:rFonts w:ascii="Lato" w:hAnsi="Lato"/>
                <w:bCs/>
                <w:sz w:val="22"/>
                <w:szCs w:val="22"/>
              </w:rPr>
            </w:pPr>
          </w:p>
        </w:tc>
      </w:tr>
    </w:tbl>
    <w:p w14:paraId="45FB0818"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71B5905F" w14:textId="77777777" w:rsidTr="005277CC">
        <w:tc>
          <w:tcPr>
            <w:tcW w:w="10296" w:type="dxa"/>
            <w:shd w:val="clear" w:color="auto" w:fill="D5E0E1"/>
          </w:tcPr>
          <w:p w14:paraId="7E728718" w14:textId="77777777" w:rsidR="00724F05" w:rsidRPr="005E601E" w:rsidRDefault="00724F05" w:rsidP="005277CC">
            <w:pPr>
              <w:rPr>
                <w:rFonts w:ascii="Lato" w:hAnsi="Lato"/>
                <w:b/>
                <w:sz w:val="22"/>
                <w:szCs w:val="22"/>
              </w:rPr>
            </w:pPr>
            <w:r w:rsidRPr="005E601E">
              <w:rPr>
                <w:rFonts w:ascii="Lato" w:hAnsi="Lato"/>
                <w:b/>
                <w:sz w:val="22"/>
                <w:szCs w:val="22"/>
              </w:rPr>
              <w:t>Key Relationships</w:t>
            </w:r>
          </w:p>
        </w:tc>
      </w:tr>
      <w:tr w:rsidR="00724F05" w:rsidRPr="002E64D8" w14:paraId="12281BB1" w14:textId="77777777" w:rsidTr="005277CC">
        <w:trPr>
          <w:trHeight w:val="854"/>
        </w:trPr>
        <w:tc>
          <w:tcPr>
            <w:tcW w:w="10296" w:type="dxa"/>
          </w:tcPr>
          <w:p w14:paraId="10595A90" w14:textId="77777777" w:rsidR="00724F05" w:rsidRDefault="00724F05" w:rsidP="005277CC">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724F05" w:rsidRDefault="00724F05" w:rsidP="005277CC">
            <w:pPr>
              <w:rPr>
                <w:rFonts w:ascii="Lato" w:hAnsi="Lato"/>
                <w:b/>
                <w:sz w:val="22"/>
                <w:szCs w:val="22"/>
              </w:rPr>
            </w:pPr>
          </w:p>
          <w:p w14:paraId="261FB02C" w14:textId="77777777" w:rsidR="00724F05" w:rsidRPr="002A0340" w:rsidRDefault="00724F05" w:rsidP="00724F05">
            <w:pPr>
              <w:pStyle w:val="ListParagraph"/>
              <w:numPr>
                <w:ilvl w:val="0"/>
                <w:numId w:val="12"/>
              </w:numPr>
              <w:rPr>
                <w:rFonts w:ascii="Lato" w:hAnsi="Lato"/>
                <w:bCs/>
                <w:noProof/>
                <w:sz w:val="22"/>
                <w:szCs w:val="22"/>
              </w:rPr>
            </w:pPr>
            <w:r w:rsidRPr="002A0340">
              <w:rPr>
                <w:rFonts w:ascii="Lato" w:hAnsi="Lato"/>
                <w:bCs/>
                <w:noProof/>
                <w:sz w:val="22"/>
                <w:szCs w:val="22"/>
              </w:rPr>
              <w:t>CDs and CO SMTS</w:t>
            </w:r>
          </w:p>
          <w:p w14:paraId="0F6B789B" w14:textId="77777777" w:rsidR="00724F05" w:rsidRPr="002A0340" w:rsidRDefault="00724F05" w:rsidP="00724F05">
            <w:pPr>
              <w:pStyle w:val="ListParagraph"/>
              <w:numPr>
                <w:ilvl w:val="0"/>
                <w:numId w:val="12"/>
              </w:numPr>
              <w:rPr>
                <w:rFonts w:ascii="Lato" w:hAnsi="Lato"/>
                <w:bCs/>
                <w:noProof/>
                <w:sz w:val="22"/>
                <w:szCs w:val="22"/>
              </w:rPr>
            </w:pPr>
            <w:r w:rsidRPr="002A0340">
              <w:rPr>
                <w:rFonts w:ascii="Lato" w:hAnsi="Lato"/>
                <w:bCs/>
                <w:noProof/>
                <w:sz w:val="22"/>
                <w:szCs w:val="22"/>
              </w:rPr>
              <w:t>Global Teams and Busines Partners</w:t>
            </w:r>
          </w:p>
          <w:p w14:paraId="427FBB65" w14:textId="77777777" w:rsidR="00724F05" w:rsidRPr="002A0340" w:rsidRDefault="00724F05" w:rsidP="00724F05">
            <w:pPr>
              <w:pStyle w:val="ListParagraph"/>
              <w:numPr>
                <w:ilvl w:val="0"/>
                <w:numId w:val="12"/>
              </w:numPr>
              <w:rPr>
                <w:rFonts w:ascii="Lato" w:hAnsi="Lato"/>
                <w:bCs/>
                <w:noProof/>
                <w:sz w:val="22"/>
                <w:szCs w:val="22"/>
              </w:rPr>
            </w:pPr>
            <w:r w:rsidRPr="002A0340">
              <w:rPr>
                <w:rFonts w:ascii="Lato" w:hAnsi="Lato"/>
                <w:bCs/>
                <w:noProof/>
                <w:sz w:val="22"/>
                <w:szCs w:val="22"/>
              </w:rPr>
              <w:t xml:space="preserve">RDs </w:t>
            </w:r>
          </w:p>
          <w:p w14:paraId="53128261" w14:textId="77777777" w:rsidR="00724F05" w:rsidRDefault="00724F05" w:rsidP="005277CC">
            <w:pPr>
              <w:rPr>
                <w:rFonts w:ascii="Lato" w:hAnsi="Lato"/>
                <w:bCs/>
                <w:sz w:val="22"/>
                <w:szCs w:val="22"/>
              </w:rPr>
            </w:pPr>
          </w:p>
          <w:p w14:paraId="62486C05" w14:textId="77777777" w:rsidR="00724F05" w:rsidRDefault="00724F05" w:rsidP="005277CC">
            <w:pPr>
              <w:rPr>
                <w:rFonts w:ascii="Lato" w:hAnsi="Lato"/>
                <w:bCs/>
                <w:sz w:val="22"/>
                <w:szCs w:val="22"/>
              </w:rPr>
            </w:pPr>
          </w:p>
          <w:p w14:paraId="691099A1" w14:textId="77777777" w:rsidR="00724F05" w:rsidRDefault="00724F05" w:rsidP="005277CC">
            <w:pPr>
              <w:rPr>
                <w:rFonts w:ascii="Lato" w:hAnsi="Lato"/>
                <w:b/>
                <w:sz w:val="22"/>
                <w:szCs w:val="22"/>
              </w:rPr>
            </w:pPr>
            <w:r w:rsidRPr="005E601E">
              <w:rPr>
                <w:rFonts w:ascii="Lato" w:hAnsi="Lato"/>
                <w:b/>
                <w:sz w:val="22"/>
                <w:szCs w:val="22"/>
              </w:rPr>
              <w:t>External</w:t>
            </w:r>
          </w:p>
          <w:p w14:paraId="629D792A" w14:textId="77777777" w:rsidR="00724F05" w:rsidRPr="002E64D8" w:rsidRDefault="00724F05" w:rsidP="005277CC">
            <w:pPr>
              <w:numPr>
                <w:ilvl w:val="0"/>
                <w:numId w:val="9"/>
              </w:numPr>
              <w:rPr>
                <w:rFonts w:ascii="Lato" w:hAnsi="Lato"/>
                <w:bCs/>
                <w:sz w:val="22"/>
                <w:szCs w:val="22"/>
              </w:rPr>
            </w:pPr>
            <w:r w:rsidRPr="00934DC0">
              <w:rPr>
                <w:rFonts w:ascii="Lato" w:hAnsi="Lato"/>
                <w:bCs/>
                <w:noProof/>
                <w:sz w:val="22"/>
                <w:szCs w:val="22"/>
              </w:rPr>
              <w:t>N/A</w:t>
            </w:r>
          </w:p>
        </w:tc>
      </w:tr>
    </w:tbl>
    <w:p w14:paraId="4101652C"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24858C5E" w14:textId="77777777" w:rsidTr="11598B82">
        <w:tc>
          <w:tcPr>
            <w:tcW w:w="10296" w:type="dxa"/>
            <w:shd w:val="clear" w:color="auto" w:fill="D5E0E1"/>
          </w:tcPr>
          <w:p w14:paraId="28B5DBFB" w14:textId="77777777" w:rsidR="00724F05" w:rsidRPr="005E601E" w:rsidRDefault="00724F05" w:rsidP="005277CC">
            <w:pPr>
              <w:rPr>
                <w:rFonts w:ascii="Lato" w:hAnsi="Lato"/>
                <w:b/>
                <w:sz w:val="22"/>
                <w:szCs w:val="22"/>
              </w:rPr>
            </w:pPr>
            <w:r>
              <w:rPr>
                <w:rFonts w:ascii="Lato" w:hAnsi="Lato"/>
                <w:b/>
                <w:sz w:val="22"/>
                <w:szCs w:val="22"/>
              </w:rPr>
              <w:t>Competencies</w:t>
            </w:r>
          </w:p>
        </w:tc>
      </w:tr>
      <w:tr w:rsidR="00724F05" w:rsidRPr="005E601E" w14:paraId="44B1A011" w14:textId="77777777" w:rsidTr="11598B82">
        <w:trPr>
          <w:trHeight w:val="854"/>
        </w:trPr>
        <w:tc>
          <w:tcPr>
            <w:tcW w:w="10296" w:type="dxa"/>
          </w:tcPr>
          <w:p w14:paraId="26FAAFAF" w14:textId="65E6C827" w:rsidR="00724F05" w:rsidRPr="00934DC0" w:rsidRDefault="00724F05" w:rsidP="11598B82">
            <w:pPr>
              <w:rPr>
                <w:rFonts w:ascii="Lato" w:hAnsi="Lato"/>
                <w:noProof/>
                <w:sz w:val="22"/>
                <w:szCs w:val="22"/>
              </w:rPr>
            </w:pPr>
            <w:r w:rsidRPr="11598B82">
              <w:rPr>
                <w:rFonts w:ascii="Lato" w:hAnsi="Lato"/>
                <w:noProof/>
                <w:sz w:val="22"/>
                <w:szCs w:val="22"/>
              </w:rPr>
              <w:t xml:space="preserve">Cluster: Leading  </w:t>
            </w:r>
          </w:p>
          <w:p w14:paraId="1D745AB7" w14:textId="509AEB12" w:rsidR="00724F05" w:rsidRPr="00934DC0" w:rsidRDefault="00724F05" w:rsidP="11598B82">
            <w:pPr>
              <w:rPr>
                <w:rFonts w:ascii="Lato" w:hAnsi="Lato"/>
                <w:noProof/>
                <w:sz w:val="22"/>
                <w:szCs w:val="22"/>
              </w:rPr>
            </w:pPr>
            <w:r w:rsidRPr="11598B82">
              <w:rPr>
                <w:rFonts w:ascii="Lato" w:hAnsi="Lato"/>
                <w:noProof/>
                <w:sz w:val="22"/>
                <w:szCs w:val="22"/>
              </w:rPr>
              <w:t xml:space="preserve">Competency: Delivering results  </w:t>
            </w:r>
          </w:p>
          <w:p w14:paraId="2646CB1D" w14:textId="5915AE8A" w:rsidR="00724F05" w:rsidRDefault="00724F05" w:rsidP="11598B82">
            <w:pPr>
              <w:rPr>
                <w:rFonts w:ascii="Lato" w:hAnsi="Lato"/>
                <w:noProof/>
                <w:sz w:val="22"/>
                <w:szCs w:val="22"/>
              </w:rPr>
            </w:pPr>
            <w:r w:rsidRPr="11598B82">
              <w:rPr>
                <w:rFonts w:ascii="Lato" w:hAnsi="Lato"/>
                <w:noProof/>
                <w:sz w:val="22"/>
                <w:szCs w:val="22"/>
              </w:rPr>
              <w:t xml:space="preserve">Level: Accomplished  </w:t>
            </w:r>
          </w:p>
          <w:p w14:paraId="12C855EF" w14:textId="3A518C41" w:rsidR="00724F05" w:rsidRDefault="00724F05" w:rsidP="11598B82">
            <w:pPr>
              <w:rPr>
                <w:rFonts w:ascii="Lato" w:hAnsi="Lato"/>
                <w:noProof/>
                <w:sz w:val="22"/>
                <w:szCs w:val="22"/>
              </w:rPr>
            </w:pPr>
            <w:r w:rsidRPr="11598B82">
              <w:rPr>
                <w:rFonts w:ascii="Lato" w:hAnsi="Lato"/>
                <w:noProof/>
                <w:sz w:val="22"/>
                <w:szCs w:val="22"/>
              </w:rPr>
              <w:t xml:space="preserve">Behavioural Indicator: Establishes clear and compelling objectives with teams and individuals and monitors progress and performance. </w:t>
            </w:r>
          </w:p>
          <w:p w14:paraId="4B99056E" w14:textId="77777777" w:rsidR="00724F05" w:rsidRPr="00934DC0" w:rsidRDefault="00724F05" w:rsidP="005277CC">
            <w:pPr>
              <w:rPr>
                <w:rFonts w:ascii="Lato" w:hAnsi="Lato"/>
                <w:bCs/>
                <w:noProof/>
                <w:sz w:val="22"/>
                <w:szCs w:val="22"/>
              </w:rPr>
            </w:pPr>
          </w:p>
          <w:p w14:paraId="10E426A1" w14:textId="0455FF8F" w:rsidR="00724F05" w:rsidRPr="00934DC0" w:rsidRDefault="00724F05" w:rsidP="11598B82">
            <w:pPr>
              <w:rPr>
                <w:rFonts w:ascii="Lato" w:hAnsi="Lato"/>
                <w:noProof/>
                <w:sz w:val="22"/>
                <w:szCs w:val="22"/>
              </w:rPr>
            </w:pPr>
            <w:r w:rsidRPr="11598B82">
              <w:rPr>
                <w:rFonts w:ascii="Lato" w:hAnsi="Lato"/>
                <w:noProof/>
                <w:sz w:val="22"/>
                <w:szCs w:val="22"/>
              </w:rPr>
              <w:t xml:space="preserve">Cluster: Thinking  </w:t>
            </w:r>
          </w:p>
          <w:p w14:paraId="5F10182D" w14:textId="53DD1BD6" w:rsidR="00724F05" w:rsidRPr="00934DC0" w:rsidRDefault="00724F05" w:rsidP="11598B82">
            <w:pPr>
              <w:rPr>
                <w:rFonts w:ascii="Lato" w:hAnsi="Lato"/>
                <w:noProof/>
                <w:sz w:val="22"/>
                <w:szCs w:val="22"/>
              </w:rPr>
            </w:pPr>
            <w:r w:rsidRPr="11598B82">
              <w:rPr>
                <w:rFonts w:ascii="Lato" w:hAnsi="Lato"/>
                <w:noProof/>
                <w:sz w:val="22"/>
                <w:szCs w:val="22"/>
              </w:rPr>
              <w:t xml:space="preserve">Competency: Problem solving and decision making  </w:t>
            </w:r>
          </w:p>
          <w:p w14:paraId="08A1FB27" w14:textId="5BEE96A4" w:rsidR="00724F05" w:rsidRDefault="00724F05" w:rsidP="11598B82">
            <w:pPr>
              <w:rPr>
                <w:rFonts w:ascii="Lato" w:hAnsi="Lato"/>
                <w:noProof/>
                <w:sz w:val="22"/>
                <w:szCs w:val="22"/>
              </w:rPr>
            </w:pPr>
            <w:r w:rsidRPr="11598B82">
              <w:rPr>
                <w:rFonts w:ascii="Lato" w:hAnsi="Lato"/>
                <w:noProof/>
                <w:sz w:val="22"/>
                <w:szCs w:val="22"/>
              </w:rPr>
              <w:t xml:space="preserve">Level: Leading Edge  </w:t>
            </w:r>
          </w:p>
          <w:p w14:paraId="23CDE769" w14:textId="3E4992F2" w:rsidR="00724F05" w:rsidRDefault="00724F05" w:rsidP="11598B82">
            <w:pPr>
              <w:rPr>
                <w:rFonts w:ascii="Lato" w:hAnsi="Lato"/>
                <w:noProof/>
                <w:sz w:val="22"/>
                <w:szCs w:val="22"/>
              </w:rPr>
            </w:pPr>
            <w:r w:rsidRPr="11598B82">
              <w:rPr>
                <w:rFonts w:ascii="Lato" w:hAnsi="Lato"/>
                <w:noProof/>
                <w:sz w:val="22"/>
                <w:szCs w:val="22"/>
              </w:rPr>
              <w:t xml:space="preserve">Behavioural Indicator: Identifies and addresses root causes of long-term problems facing the organisation. </w:t>
            </w:r>
          </w:p>
          <w:p w14:paraId="1299C43A" w14:textId="77777777" w:rsidR="00724F05" w:rsidRPr="00934DC0" w:rsidRDefault="00724F05" w:rsidP="005277CC">
            <w:pPr>
              <w:rPr>
                <w:rFonts w:ascii="Lato" w:hAnsi="Lato"/>
                <w:bCs/>
                <w:noProof/>
                <w:sz w:val="22"/>
                <w:szCs w:val="22"/>
              </w:rPr>
            </w:pPr>
          </w:p>
          <w:p w14:paraId="47092DF5" w14:textId="586AA8BB" w:rsidR="00724F05" w:rsidRPr="00934DC0" w:rsidRDefault="00724F05" w:rsidP="11598B82">
            <w:pPr>
              <w:rPr>
                <w:rFonts w:ascii="Lato" w:hAnsi="Lato"/>
                <w:noProof/>
                <w:sz w:val="22"/>
                <w:szCs w:val="22"/>
              </w:rPr>
            </w:pPr>
            <w:r w:rsidRPr="11598B82">
              <w:rPr>
                <w:rFonts w:ascii="Lato" w:hAnsi="Lato"/>
                <w:noProof/>
                <w:sz w:val="22"/>
                <w:szCs w:val="22"/>
              </w:rPr>
              <w:t xml:space="preserve">Cluster: Thinking  </w:t>
            </w:r>
          </w:p>
          <w:p w14:paraId="3B94BE50" w14:textId="42C41B55" w:rsidR="00724F05" w:rsidRPr="00934DC0" w:rsidRDefault="00724F05" w:rsidP="11598B82">
            <w:pPr>
              <w:rPr>
                <w:rFonts w:ascii="Lato" w:hAnsi="Lato"/>
                <w:noProof/>
                <w:sz w:val="22"/>
                <w:szCs w:val="22"/>
              </w:rPr>
            </w:pPr>
            <w:r w:rsidRPr="11598B82">
              <w:rPr>
                <w:rFonts w:ascii="Lato" w:hAnsi="Lato"/>
                <w:noProof/>
                <w:sz w:val="22"/>
                <w:szCs w:val="22"/>
              </w:rPr>
              <w:t xml:space="preserve">Competency: Innovating and adapting  </w:t>
            </w:r>
          </w:p>
          <w:p w14:paraId="605A9CAE" w14:textId="4A853F96" w:rsidR="00724F05" w:rsidRDefault="00724F05" w:rsidP="11598B82">
            <w:pPr>
              <w:rPr>
                <w:rFonts w:ascii="Lato" w:hAnsi="Lato"/>
                <w:noProof/>
                <w:sz w:val="22"/>
                <w:szCs w:val="22"/>
              </w:rPr>
            </w:pPr>
            <w:r w:rsidRPr="11598B82">
              <w:rPr>
                <w:rFonts w:ascii="Lato" w:hAnsi="Lato"/>
                <w:noProof/>
                <w:sz w:val="22"/>
                <w:szCs w:val="22"/>
              </w:rPr>
              <w:t xml:space="preserve">Level: Accomplished  </w:t>
            </w:r>
          </w:p>
          <w:p w14:paraId="40BCAA60" w14:textId="619D5808" w:rsidR="00724F05" w:rsidRDefault="00724F05" w:rsidP="11598B82">
            <w:pPr>
              <w:rPr>
                <w:rFonts w:ascii="Lato" w:hAnsi="Lato"/>
                <w:noProof/>
                <w:sz w:val="22"/>
                <w:szCs w:val="22"/>
              </w:rPr>
            </w:pPr>
            <w:r w:rsidRPr="11598B82">
              <w:rPr>
                <w:rFonts w:ascii="Lato" w:hAnsi="Lato"/>
                <w:noProof/>
                <w:sz w:val="22"/>
                <w:szCs w:val="22"/>
              </w:rPr>
              <w:t>Behavioural Indicator: Anticipates change and adapts their (and their team’s) plans and priorities accordingly.</w:t>
            </w:r>
          </w:p>
          <w:p w14:paraId="4DDBEF00" w14:textId="77777777" w:rsidR="00724F05" w:rsidRPr="00934DC0" w:rsidRDefault="00724F05" w:rsidP="005277CC">
            <w:pPr>
              <w:rPr>
                <w:rFonts w:ascii="Lato" w:hAnsi="Lato"/>
                <w:bCs/>
                <w:noProof/>
                <w:sz w:val="22"/>
                <w:szCs w:val="22"/>
              </w:rPr>
            </w:pPr>
          </w:p>
          <w:p w14:paraId="047C8197" w14:textId="10AF2C01" w:rsidR="00724F05" w:rsidRPr="00934DC0" w:rsidRDefault="00724F05" w:rsidP="11598B82">
            <w:pPr>
              <w:rPr>
                <w:rFonts w:ascii="Lato" w:hAnsi="Lato"/>
                <w:noProof/>
                <w:sz w:val="22"/>
                <w:szCs w:val="22"/>
              </w:rPr>
            </w:pPr>
            <w:r w:rsidRPr="11598B82">
              <w:rPr>
                <w:rFonts w:ascii="Lato" w:hAnsi="Lato"/>
                <w:noProof/>
                <w:sz w:val="22"/>
                <w:szCs w:val="22"/>
              </w:rPr>
              <w:t xml:space="preserve">Cluster: Engaging  </w:t>
            </w:r>
          </w:p>
          <w:p w14:paraId="37D95242" w14:textId="14FF1CD0" w:rsidR="00724F05" w:rsidRPr="00934DC0" w:rsidRDefault="00724F05" w:rsidP="11598B82">
            <w:pPr>
              <w:rPr>
                <w:rFonts w:ascii="Lato" w:hAnsi="Lato"/>
                <w:noProof/>
                <w:sz w:val="22"/>
                <w:szCs w:val="22"/>
              </w:rPr>
            </w:pPr>
            <w:r w:rsidRPr="11598B82">
              <w:rPr>
                <w:rFonts w:ascii="Lato" w:hAnsi="Lato"/>
                <w:noProof/>
                <w:sz w:val="22"/>
                <w:szCs w:val="22"/>
              </w:rPr>
              <w:t xml:space="preserve">Competency: Networking  </w:t>
            </w:r>
          </w:p>
          <w:p w14:paraId="54FC2DF3" w14:textId="755D7006" w:rsidR="00724F05" w:rsidRDefault="00724F05" w:rsidP="11598B82">
            <w:pPr>
              <w:rPr>
                <w:rFonts w:ascii="Lato" w:hAnsi="Lato"/>
                <w:noProof/>
                <w:sz w:val="22"/>
                <w:szCs w:val="22"/>
              </w:rPr>
            </w:pPr>
            <w:r w:rsidRPr="11598B82">
              <w:rPr>
                <w:rFonts w:ascii="Lato" w:hAnsi="Lato"/>
                <w:noProof/>
                <w:sz w:val="22"/>
                <w:szCs w:val="22"/>
              </w:rPr>
              <w:t xml:space="preserve">Level: Accomplished  </w:t>
            </w:r>
          </w:p>
          <w:p w14:paraId="23BC4F24" w14:textId="22B6E85C" w:rsidR="00724F05" w:rsidRDefault="00724F05" w:rsidP="11598B82">
            <w:pPr>
              <w:rPr>
                <w:rFonts w:ascii="Lato" w:hAnsi="Lato"/>
                <w:noProof/>
                <w:sz w:val="22"/>
                <w:szCs w:val="22"/>
              </w:rPr>
            </w:pPr>
            <w:r w:rsidRPr="11598B82">
              <w:rPr>
                <w:rFonts w:ascii="Lato" w:hAnsi="Lato"/>
                <w:noProof/>
                <w:sz w:val="22"/>
                <w:szCs w:val="22"/>
              </w:rPr>
              <w:t>Behavioural Indicator: Builds strong relationships with a broad range of stakeholders.</w:t>
            </w:r>
          </w:p>
          <w:p w14:paraId="3461D779" w14:textId="77777777" w:rsidR="00724F05" w:rsidRPr="00934DC0" w:rsidRDefault="00724F05" w:rsidP="005277CC">
            <w:pPr>
              <w:rPr>
                <w:rFonts w:ascii="Lato" w:hAnsi="Lato"/>
                <w:bCs/>
                <w:noProof/>
                <w:sz w:val="22"/>
                <w:szCs w:val="22"/>
              </w:rPr>
            </w:pPr>
          </w:p>
          <w:p w14:paraId="56968B09" w14:textId="28F63449" w:rsidR="00724F05" w:rsidRPr="00934DC0" w:rsidRDefault="00724F05" w:rsidP="11598B82">
            <w:pPr>
              <w:rPr>
                <w:rFonts w:ascii="Lato" w:hAnsi="Lato"/>
                <w:noProof/>
                <w:sz w:val="22"/>
                <w:szCs w:val="22"/>
              </w:rPr>
            </w:pPr>
            <w:r w:rsidRPr="11598B82">
              <w:rPr>
                <w:rFonts w:ascii="Lato" w:hAnsi="Lato"/>
                <w:noProof/>
                <w:sz w:val="22"/>
                <w:szCs w:val="22"/>
              </w:rPr>
              <w:t xml:space="preserve">Cluster: Engaging  </w:t>
            </w:r>
          </w:p>
          <w:p w14:paraId="5CDB6610" w14:textId="5AF42A93" w:rsidR="00724F05" w:rsidRPr="00934DC0" w:rsidRDefault="00724F05" w:rsidP="11598B82">
            <w:pPr>
              <w:rPr>
                <w:rFonts w:ascii="Lato" w:hAnsi="Lato"/>
                <w:noProof/>
                <w:sz w:val="22"/>
                <w:szCs w:val="22"/>
              </w:rPr>
            </w:pPr>
            <w:r w:rsidRPr="11598B82">
              <w:rPr>
                <w:rFonts w:ascii="Lato" w:hAnsi="Lato"/>
                <w:noProof/>
                <w:sz w:val="22"/>
                <w:szCs w:val="22"/>
              </w:rPr>
              <w:t xml:space="preserve">Competency: Communicating with impact  </w:t>
            </w:r>
          </w:p>
          <w:p w14:paraId="21FD5130" w14:textId="302AE5AA" w:rsidR="00724F05" w:rsidRPr="002E64D8" w:rsidRDefault="00724F05" w:rsidP="11598B82">
            <w:pPr>
              <w:rPr>
                <w:rFonts w:ascii="Lato" w:hAnsi="Lato"/>
                <w:noProof/>
                <w:sz w:val="22"/>
                <w:szCs w:val="22"/>
              </w:rPr>
            </w:pPr>
            <w:r w:rsidRPr="11598B82">
              <w:rPr>
                <w:rFonts w:ascii="Lato" w:hAnsi="Lato"/>
                <w:noProof/>
                <w:sz w:val="22"/>
                <w:szCs w:val="22"/>
              </w:rPr>
              <w:t xml:space="preserve">Level: Accomplished  </w:t>
            </w:r>
          </w:p>
          <w:p w14:paraId="69D6304F" w14:textId="4520FAD4" w:rsidR="00724F05" w:rsidRPr="002E64D8" w:rsidRDefault="00724F05" w:rsidP="11598B82">
            <w:pPr>
              <w:rPr>
                <w:rFonts w:ascii="Lato" w:hAnsi="Lato"/>
                <w:noProof/>
                <w:sz w:val="22"/>
                <w:szCs w:val="22"/>
              </w:rPr>
            </w:pPr>
            <w:r w:rsidRPr="11598B82">
              <w:rPr>
                <w:rFonts w:ascii="Lato" w:hAnsi="Lato"/>
                <w:noProof/>
                <w:sz w:val="22"/>
                <w:szCs w:val="22"/>
              </w:rPr>
              <w:lastRenderedPageBreak/>
              <w:t>Behavioural Indicator: Promotes dialogue with key stakeholders through active listening and effective questioning.</w:t>
            </w:r>
          </w:p>
        </w:tc>
      </w:tr>
    </w:tbl>
    <w:p w14:paraId="3CF2D8B6"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73C64263" w14:textId="77777777" w:rsidTr="005277CC">
        <w:tc>
          <w:tcPr>
            <w:tcW w:w="10296" w:type="dxa"/>
            <w:shd w:val="clear" w:color="auto" w:fill="D5E0E1"/>
          </w:tcPr>
          <w:p w14:paraId="5BE7C138" w14:textId="77777777" w:rsidR="00724F05" w:rsidRPr="005E601E" w:rsidRDefault="00724F05" w:rsidP="005277CC">
            <w:pPr>
              <w:rPr>
                <w:rFonts w:ascii="Lato" w:hAnsi="Lato"/>
                <w:b/>
                <w:sz w:val="22"/>
                <w:szCs w:val="22"/>
              </w:rPr>
            </w:pPr>
            <w:r>
              <w:rPr>
                <w:rFonts w:ascii="Lato" w:hAnsi="Lato"/>
                <w:b/>
                <w:sz w:val="22"/>
                <w:szCs w:val="22"/>
              </w:rPr>
              <w:t>Experience and Skills</w:t>
            </w:r>
          </w:p>
        </w:tc>
      </w:tr>
      <w:tr w:rsidR="00724F05" w:rsidRPr="005E601E" w14:paraId="3DF77561" w14:textId="77777777" w:rsidTr="005277CC">
        <w:trPr>
          <w:trHeight w:val="854"/>
        </w:trPr>
        <w:tc>
          <w:tcPr>
            <w:tcW w:w="10296" w:type="dxa"/>
          </w:tcPr>
          <w:p w14:paraId="0895C2DB" w14:textId="77777777" w:rsidR="00724F05" w:rsidRPr="00F13ABA" w:rsidRDefault="00724F05" w:rsidP="005277CC">
            <w:pPr>
              <w:rPr>
                <w:rFonts w:ascii="Lato" w:hAnsi="Lato"/>
                <w:b/>
                <w:sz w:val="22"/>
                <w:szCs w:val="22"/>
              </w:rPr>
            </w:pPr>
            <w:r w:rsidRPr="00F13ABA">
              <w:rPr>
                <w:rFonts w:ascii="Lato" w:hAnsi="Lato"/>
                <w:b/>
                <w:sz w:val="22"/>
                <w:szCs w:val="22"/>
              </w:rPr>
              <w:t>Essential</w:t>
            </w:r>
          </w:p>
          <w:p w14:paraId="0FB78278" w14:textId="77777777" w:rsidR="00724F05" w:rsidRPr="00E02B14" w:rsidRDefault="00724F05" w:rsidP="005277CC">
            <w:pPr>
              <w:rPr>
                <w:rFonts w:ascii="Lato" w:hAnsi="Lato"/>
                <w:b/>
                <w:bCs/>
                <w:noProof/>
                <w:sz w:val="22"/>
                <w:szCs w:val="22"/>
              </w:rPr>
            </w:pPr>
          </w:p>
          <w:p w14:paraId="2773EC64" w14:textId="77777777" w:rsidR="00724F05" w:rsidRDefault="00724F05" w:rsidP="005277CC">
            <w:pPr>
              <w:numPr>
                <w:ilvl w:val="0"/>
                <w:numId w:val="11"/>
              </w:numPr>
              <w:rPr>
                <w:rFonts w:ascii="Lato" w:hAnsi="Lato"/>
                <w:noProof/>
                <w:sz w:val="22"/>
                <w:szCs w:val="22"/>
              </w:rPr>
            </w:pPr>
            <w:r w:rsidRPr="000F3D6B">
              <w:rPr>
                <w:rFonts w:ascii="Lato" w:hAnsi="Lato"/>
                <w:noProof/>
                <w:sz w:val="22"/>
                <w:szCs w:val="22"/>
              </w:rPr>
              <w:t>Considerable experience in roles related to internal controls, compliance, or risk management within an international organisation or NGO setting.</w:t>
            </w:r>
          </w:p>
          <w:p w14:paraId="6328618A" w14:textId="77777777" w:rsidR="00724F05" w:rsidRPr="006A46EF" w:rsidRDefault="00724F05" w:rsidP="005277CC">
            <w:pPr>
              <w:numPr>
                <w:ilvl w:val="0"/>
                <w:numId w:val="11"/>
              </w:numPr>
              <w:rPr>
                <w:rFonts w:ascii="Lato" w:hAnsi="Lato"/>
                <w:noProof/>
                <w:sz w:val="22"/>
                <w:szCs w:val="22"/>
              </w:rPr>
            </w:pPr>
            <w:r w:rsidRPr="00B96A6A">
              <w:rPr>
                <w:rFonts w:ascii="Lato" w:hAnsi="Lato"/>
                <w:noProof/>
                <w:sz w:val="22"/>
                <w:szCs w:val="22"/>
              </w:rPr>
              <w:t>Proficient experience in working within diverse and multicultural environments</w:t>
            </w:r>
            <w:r>
              <w:rPr>
                <w:rFonts w:ascii="Lato" w:hAnsi="Lato"/>
                <w:noProof/>
                <w:sz w:val="22"/>
                <w:szCs w:val="22"/>
              </w:rPr>
              <w:t>, with an u</w:t>
            </w:r>
            <w:r w:rsidRPr="006A46EF">
              <w:rPr>
                <w:rFonts w:ascii="Lato" w:hAnsi="Lato"/>
                <w:noProof/>
                <w:sz w:val="22"/>
                <w:szCs w:val="22"/>
              </w:rPr>
              <w:t>nderstanding of the specific challenges and regulatory requirements faced by international NGOs.</w:t>
            </w:r>
          </w:p>
          <w:p w14:paraId="148D8F0C" w14:textId="77777777" w:rsidR="00724F05" w:rsidRPr="005D69A6" w:rsidRDefault="00724F05" w:rsidP="005277CC">
            <w:pPr>
              <w:numPr>
                <w:ilvl w:val="0"/>
                <w:numId w:val="11"/>
              </w:numPr>
              <w:rPr>
                <w:rFonts w:ascii="Lato" w:hAnsi="Lato"/>
                <w:noProof/>
                <w:sz w:val="22"/>
                <w:szCs w:val="22"/>
              </w:rPr>
            </w:pPr>
            <w:r w:rsidRPr="00B96A6A">
              <w:rPr>
                <w:rFonts w:ascii="Lato" w:hAnsi="Lato"/>
                <w:noProof/>
                <w:sz w:val="22"/>
                <w:szCs w:val="22"/>
              </w:rPr>
              <w:t>Extensive experience in using audit and risk management software/tools</w:t>
            </w:r>
            <w:r>
              <w:rPr>
                <w:rFonts w:ascii="Lato" w:hAnsi="Lato"/>
                <w:noProof/>
                <w:sz w:val="22"/>
                <w:szCs w:val="22"/>
              </w:rPr>
              <w:t>, with skills</w:t>
            </w:r>
            <w:r w:rsidRPr="005D69A6">
              <w:rPr>
                <w:rFonts w:ascii="Lato" w:hAnsi="Lato"/>
                <w:noProof/>
                <w:sz w:val="22"/>
                <w:szCs w:val="22"/>
              </w:rPr>
              <w:t xml:space="preserve"> in developing and maintaining robust monitoring and evaluation systems.</w:t>
            </w:r>
          </w:p>
          <w:p w14:paraId="61504110" w14:textId="77777777" w:rsidR="00724F05" w:rsidRDefault="00724F05" w:rsidP="005277CC">
            <w:pPr>
              <w:numPr>
                <w:ilvl w:val="0"/>
                <w:numId w:val="11"/>
              </w:numPr>
              <w:rPr>
                <w:rFonts w:ascii="Lato" w:hAnsi="Lato"/>
                <w:noProof/>
                <w:sz w:val="22"/>
                <w:szCs w:val="22"/>
              </w:rPr>
            </w:pPr>
            <w:r w:rsidRPr="00B96A6A">
              <w:rPr>
                <w:rFonts w:ascii="Lato" w:hAnsi="Lato"/>
                <w:noProof/>
                <w:sz w:val="22"/>
                <w:szCs w:val="22"/>
              </w:rPr>
              <w:t>Experience in acting as an independent assessor to evaluate management oversight effectiveness in different functions.</w:t>
            </w:r>
            <w:r>
              <w:rPr>
                <w:rFonts w:ascii="Lato" w:hAnsi="Lato"/>
                <w:noProof/>
                <w:sz w:val="22"/>
                <w:szCs w:val="22"/>
              </w:rPr>
              <w:t xml:space="preserve"> </w:t>
            </w:r>
            <w:r w:rsidRPr="00934DC0">
              <w:rPr>
                <w:rFonts w:ascii="Lato" w:hAnsi="Lato"/>
                <w:bCs/>
                <w:noProof/>
                <w:sz w:val="22"/>
                <w:szCs w:val="22"/>
              </w:rPr>
              <w:t>Meticulous approach in reviewing and evaluating internal control system</w:t>
            </w:r>
            <w:r>
              <w:rPr>
                <w:rFonts w:ascii="Lato" w:hAnsi="Lato"/>
                <w:bCs/>
                <w:noProof/>
                <w:sz w:val="22"/>
                <w:szCs w:val="22"/>
              </w:rPr>
              <w:t>s, e</w:t>
            </w:r>
            <w:r w:rsidRPr="00934DC0">
              <w:rPr>
                <w:rFonts w:ascii="Lato" w:hAnsi="Lato"/>
                <w:bCs/>
                <w:noProof/>
                <w:sz w:val="22"/>
                <w:szCs w:val="22"/>
              </w:rPr>
              <w:t>nsuring alignment with SCI’s safeguarding protocols and anti-fraud regulations.</w:t>
            </w:r>
          </w:p>
          <w:p w14:paraId="3C807829" w14:textId="77777777" w:rsidR="00724F05" w:rsidRPr="004E5806" w:rsidRDefault="00724F05" w:rsidP="005277CC">
            <w:pPr>
              <w:numPr>
                <w:ilvl w:val="0"/>
                <w:numId w:val="11"/>
              </w:numPr>
              <w:rPr>
                <w:rFonts w:ascii="Lato" w:hAnsi="Lato"/>
                <w:bCs/>
                <w:sz w:val="22"/>
                <w:szCs w:val="22"/>
              </w:rPr>
            </w:pPr>
            <w:r w:rsidRPr="004E5806">
              <w:rPr>
                <w:rFonts w:ascii="Lato" w:hAnsi="Lato"/>
                <w:noProof/>
                <w:sz w:val="22"/>
                <w:szCs w:val="22"/>
              </w:rPr>
              <w:t xml:space="preserve">Strong background in collaborating with </w:t>
            </w:r>
            <w:r>
              <w:rPr>
                <w:rFonts w:ascii="Lato" w:hAnsi="Lato"/>
                <w:noProof/>
                <w:sz w:val="22"/>
                <w:szCs w:val="22"/>
              </w:rPr>
              <w:t>country offices and global teams to</w:t>
            </w:r>
            <w:r w:rsidRPr="004E5806">
              <w:rPr>
                <w:rFonts w:ascii="Lato" w:hAnsi="Lato"/>
                <w:noProof/>
                <w:sz w:val="22"/>
                <w:szCs w:val="22"/>
              </w:rPr>
              <w:t xml:space="preserve"> foster a</w:t>
            </w:r>
            <w:r>
              <w:rPr>
                <w:rFonts w:ascii="Lato" w:hAnsi="Lato"/>
                <w:noProof/>
                <w:sz w:val="22"/>
                <w:szCs w:val="22"/>
              </w:rPr>
              <w:t>n inclusive</w:t>
            </w:r>
            <w:r w:rsidRPr="004E5806">
              <w:rPr>
                <w:rFonts w:ascii="Lato" w:hAnsi="Lato"/>
                <w:noProof/>
                <w:sz w:val="22"/>
                <w:szCs w:val="22"/>
              </w:rPr>
              <w:t xml:space="preserve"> culture of teamwork and continuous improvement.</w:t>
            </w:r>
            <w:r w:rsidRPr="00934DC0">
              <w:rPr>
                <w:rFonts w:ascii="Lato" w:hAnsi="Lato"/>
                <w:bCs/>
                <w:noProof/>
                <w:sz w:val="22"/>
                <w:szCs w:val="22"/>
              </w:rPr>
              <w:t>.</w:t>
            </w:r>
          </w:p>
          <w:p w14:paraId="45DA5730" w14:textId="77777777" w:rsidR="00724F05" w:rsidRPr="00934DC0" w:rsidRDefault="00724F05" w:rsidP="005277CC">
            <w:pPr>
              <w:numPr>
                <w:ilvl w:val="0"/>
                <w:numId w:val="11"/>
              </w:numPr>
              <w:rPr>
                <w:rFonts w:ascii="Lato" w:hAnsi="Lato"/>
                <w:bCs/>
                <w:noProof/>
                <w:sz w:val="22"/>
                <w:szCs w:val="22"/>
              </w:rPr>
            </w:pPr>
            <w:r w:rsidRPr="00934DC0">
              <w:rPr>
                <w:rFonts w:ascii="Lato" w:hAnsi="Lato"/>
                <w:bCs/>
                <w:noProof/>
                <w:sz w:val="22"/>
                <w:szCs w:val="22"/>
              </w:rPr>
              <w:t>Analytical Thinking:</w:t>
            </w:r>
            <w:r>
              <w:rPr>
                <w:rFonts w:ascii="Lato" w:hAnsi="Lato"/>
                <w:bCs/>
                <w:noProof/>
                <w:sz w:val="22"/>
                <w:szCs w:val="22"/>
              </w:rPr>
              <w:t xml:space="preserve"> </w:t>
            </w:r>
            <w:r w:rsidRPr="00934DC0">
              <w:rPr>
                <w:rFonts w:ascii="Lato" w:hAnsi="Lato"/>
                <w:bCs/>
                <w:noProof/>
                <w:sz w:val="22"/>
                <w:szCs w:val="22"/>
              </w:rPr>
              <w:t>Strong ability to analyse complex data and derive meaningful insights</w:t>
            </w:r>
            <w:r>
              <w:rPr>
                <w:rFonts w:ascii="Lato" w:hAnsi="Lato"/>
                <w:bCs/>
                <w:noProof/>
                <w:sz w:val="22"/>
                <w:szCs w:val="22"/>
              </w:rPr>
              <w:t xml:space="preserve"> and p</w:t>
            </w:r>
            <w:r w:rsidRPr="00934DC0">
              <w:rPr>
                <w:rFonts w:ascii="Lato" w:hAnsi="Lato"/>
                <w:bCs/>
                <w:noProof/>
                <w:sz w:val="22"/>
                <w:szCs w:val="22"/>
              </w:rPr>
              <w:t>roficien</w:t>
            </w:r>
            <w:r>
              <w:rPr>
                <w:rFonts w:ascii="Lato" w:hAnsi="Lato"/>
                <w:bCs/>
                <w:noProof/>
                <w:sz w:val="22"/>
                <w:szCs w:val="22"/>
              </w:rPr>
              <w:t>cy</w:t>
            </w:r>
            <w:r w:rsidRPr="00934DC0">
              <w:rPr>
                <w:rFonts w:ascii="Lato" w:hAnsi="Lato"/>
                <w:bCs/>
                <w:noProof/>
                <w:sz w:val="22"/>
                <w:szCs w:val="22"/>
              </w:rPr>
              <w:t xml:space="preserve"> in conducting comprehensive risk assessments and audits.</w:t>
            </w:r>
          </w:p>
          <w:p w14:paraId="3463F16E" w14:textId="77777777" w:rsidR="00724F05" w:rsidRPr="00934DC0" w:rsidRDefault="00724F05" w:rsidP="005277CC">
            <w:pPr>
              <w:numPr>
                <w:ilvl w:val="0"/>
                <w:numId w:val="11"/>
              </w:numPr>
              <w:rPr>
                <w:rFonts w:ascii="Lato" w:hAnsi="Lato"/>
                <w:bCs/>
                <w:noProof/>
                <w:sz w:val="22"/>
                <w:szCs w:val="22"/>
              </w:rPr>
            </w:pPr>
            <w:r w:rsidRPr="00934DC0">
              <w:rPr>
                <w:rFonts w:ascii="Lato" w:hAnsi="Lato"/>
                <w:bCs/>
                <w:noProof/>
                <w:sz w:val="22"/>
                <w:szCs w:val="22"/>
              </w:rPr>
              <w:t>Problem-Solving:</w:t>
            </w:r>
            <w:r>
              <w:rPr>
                <w:rFonts w:ascii="Lato" w:hAnsi="Lato"/>
                <w:bCs/>
                <w:noProof/>
                <w:sz w:val="22"/>
                <w:szCs w:val="22"/>
              </w:rPr>
              <w:t xml:space="preserve"> </w:t>
            </w:r>
            <w:r w:rsidRPr="00934DC0">
              <w:rPr>
                <w:rFonts w:ascii="Lato" w:hAnsi="Lato"/>
                <w:bCs/>
                <w:noProof/>
                <w:sz w:val="22"/>
                <w:szCs w:val="22"/>
              </w:rPr>
              <w:t>Demonstrated ability to identify key risk areas and recommend effective corrective actions</w:t>
            </w:r>
            <w:r>
              <w:rPr>
                <w:rFonts w:ascii="Lato" w:hAnsi="Lato"/>
                <w:bCs/>
                <w:noProof/>
                <w:sz w:val="22"/>
                <w:szCs w:val="22"/>
              </w:rPr>
              <w:t>, including the c</w:t>
            </w:r>
            <w:r w:rsidRPr="00934DC0">
              <w:rPr>
                <w:rFonts w:ascii="Lato" w:hAnsi="Lato"/>
                <w:bCs/>
                <w:noProof/>
                <w:sz w:val="22"/>
                <w:szCs w:val="22"/>
              </w:rPr>
              <w:t>apacity to develop and implement effective risk mitigation plans.</w:t>
            </w:r>
          </w:p>
          <w:p w14:paraId="2C7AC59B" w14:textId="77777777" w:rsidR="00724F05" w:rsidRPr="00934DC0" w:rsidRDefault="00724F05" w:rsidP="005277CC">
            <w:pPr>
              <w:numPr>
                <w:ilvl w:val="0"/>
                <w:numId w:val="11"/>
              </w:numPr>
              <w:rPr>
                <w:rFonts w:ascii="Lato" w:hAnsi="Lato"/>
                <w:bCs/>
                <w:noProof/>
                <w:sz w:val="22"/>
                <w:szCs w:val="22"/>
              </w:rPr>
            </w:pPr>
            <w:r w:rsidRPr="00934DC0">
              <w:rPr>
                <w:rFonts w:ascii="Lato" w:hAnsi="Lato"/>
                <w:bCs/>
                <w:noProof/>
                <w:sz w:val="22"/>
                <w:szCs w:val="22"/>
              </w:rPr>
              <w:t>Communication:</w:t>
            </w:r>
            <w:r>
              <w:rPr>
                <w:rFonts w:ascii="Lato" w:hAnsi="Lato"/>
                <w:bCs/>
                <w:noProof/>
                <w:sz w:val="22"/>
                <w:szCs w:val="22"/>
              </w:rPr>
              <w:t xml:space="preserve"> </w:t>
            </w:r>
            <w:r w:rsidRPr="00934DC0">
              <w:rPr>
                <w:rFonts w:ascii="Lato" w:hAnsi="Lato"/>
                <w:bCs/>
                <w:noProof/>
                <w:sz w:val="22"/>
                <w:szCs w:val="22"/>
              </w:rPr>
              <w:t>Excellent written and verbal communication skills to prepare detailed reports and present findings to senior leadership</w:t>
            </w:r>
            <w:r>
              <w:rPr>
                <w:rFonts w:ascii="Lato" w:hAnsi="Lato"/>
                <w:bCs/>
                <w:noProof/>
                <w:sz w:val="22"/>
                <w:szCs w:val="22"/>
              </w:rPr>
              <w:t xml:space="preserve">. </w:t>
            </w:r>
          </w:p>
          <w:p w14:paraId="6158203C" w14:textId="77777777" w:rsidR="00724F05" w:rsidRDefault="00724F05" w:rsidP="005277CC">
            <w:pPr>
              <w:numPr>
                <w:ilvl w:val="0"/>
                <w:numId w:val="11"/>
              </w:numPr>
              <w:rPr>
                <w:rFonts w:ascii="Lato" w:hAnsi="Lato"/>
                <w:bCs/>
                <w:noProof/>
                <w:sz w:val="22"/>
                <w:szCs w:val="22"/>
              </w:rPr>
            </w:pPr>
            <w:r w:rsidRPr="00934DC0">
              <w:rPr>
                <w:rFonts w:ascii="Lato" w:hAnsi="Lato"/>
                <w:bCs/>
                <w:noProof/>
                <w:sz w:val="22"/>
                <w:szCs w:val="22"/>
              </w:rPr>
              <w:t>Ethics and Integrity:</w:t>
            </w:r>
            <w:r>
              <w:rPr>
                <w:rFonts w:ascii="Lato" w:hAnsi="Lato"/>
                <w:bCs/>
                <w:noProof/>
                <w:sz w:val="22"/>
                <w:szCs w:val="22"/>
              </w:rPr>
              <w:t xml:space="preserve"> </w:t>
            </w:r>
            <w:r w:rsidRPr="00934DC0">
              <w:rPr>
                <w:rFonts w:ascii="Lato" w:hAnsi="Lato"/>
                <w:bCs/>
                <w:noProof/>
                <w:sz w:val="22"/>
                <w:szCs w:val="22"/>
              </w:rPr>
              <w:t>Uphold the highest standards of integrity and ethics in all activities and interactions.</w:t>
            </w:r>
            <w:r>
              <w:rPr>
                <w:rFonts w:ascii="Lato" w:hAnsi="Lato"/>
                <w:bCs/>
                <w:noProof/>
                <w:sz w:val="22"/>
                <w:szCs w:val="22"/>
              </w:rPr>
              <w:t xml:space="preserve"> </w:t>
            </w:r>
            <w:r w:rsidRPr="00934DC0">
              <w:rPr>
                <w:rFonts w:ascii="Lato" w:hAnsi="Lato"/>
                <w:bCs/>
                <w:noProof/>
                <w:sz w:val="22"/>
                <w:szCs w:val="22"/>
              </w:rPr>
              <w:t>Promote a culture of honesty, transparency, and responsibility.</w:t>
            </w:r>
          </w:p>
          <w:p w14:paraId="1FC39945" w14:textId="77777777" w:rsidR="00724F05" w:rsidRDefault="00724F05" w:rsidP="005277CC">
            <w:pPr>
              <w:rPr>
                <w:rFonts w:ascii="Lato" w:hAnsi="Lato"/>
                <w:bCs/>
                <w:sz w:val="22"/>
                <w:szCs w:val="22"/>
              </w:rPr>
            </w:pPr>
          </w:p>
          <w:p w14:paraId="248B3EE6" w14:textId="77777777" w:rsidR="00724F05" w:rsidRPr="00E02B14" w:rsidRDefault="00724F05" w:rsidP="005277CC">
            <w:pPr>
              <w:rPr>
                <w:rFonts w:ascii="Lato" w:hAnsi="Lato"/>
                <w:b/>
                <w:sz w:val="22"/>
                <w:szCs w:val="22"/>
              </w:rPr>
            </w:pPr>
            <w:r w:rsidRPr="00F13ABA">
              <w:rPr>
                <w:rFonts w:ascii="Lato" w:hAnsi="Lato"/>
                <w:b/>
                <w:sz w:val="22"/>
                <w:szCs w:val="22"/>
              </w:rPr>
              <w:t>Desirable</w:t>
            </w:r>
          </w:p>
          <w:p w14:paraId="34824FA9" w14:textId="77777777" w:rsidR="00724F05" w:rsidRDefault="00724F05" w:rsidP="005277CC">
            <w:pPr>
              <w:rPr>
                <w:rFonts w:ascii="Lato" w:hAnsi="Lato"/>
                <w:b/>
                <w:sz w:val="22"/>
                <w:szCs w:val="22"/>
              </w:rPr>
            </w:pPr>
            <w:r w:rsidRPr="00934DC0">
              <w:rPr>
                <w:rFonts w:ascii="Lato" w:hAnsi="Lato"/>
                <w:bCs/>
                <w:noProof/>
                <w:sz w:val="22"/>
                <w:szCs w:val="22"/>
              </w:rPr>
              <w:t>N/A</w:t>
            </w:r>
          </w:p>
          <w:p w14:paraId="0562CB0E" w14:textId="77777777" w:rsidR="00724F05" w:rsidRPr="005E601E" w:rsidRDefault="00724F05" w:rsidP="005277CC">
            <w:pPr>
              <w:rPr>
                <w:rFonts w:ascii="Lato" w:hAnsi="Lato"/>
                <w:bCs/>
                <w:iCs/>
                <w:sz w:val="22"/>
                <w:szCs w:val="22"/>
              </w:rPr>
            </w:pPr>
          </w:p>
        </w:tc>
      </w:tr>
    </w:tbl>
    <w:p w14:paraId="34CE0A41"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724F05" w:rsidRPr="005E601E" w14:paraId="7E75D74B" w14:textId="77777777" w:rsidTr="005277CC">
        <w:tc>
          <w:tcPr>
            <w:tcW w:w="10296" w:type="dxa"/>
            <w:shd w:val="clear" w:color="auto" w:fill="D5E0E1"/>
          </w:tcPr>
          <w:p w14:paraId="0111FE72" w14:textId="77777777" w:rsidR="00724F05" w:rsidRPr="005E601E" w:rsidRDefault="00724F05" w:rsidP="005277CC">
            <w:pPr>
              <w:rPr>
                <w:rFonts w:ascii="Lato" w:hAnsi="Lato"/>
                <w:b/>
                <w:sz w:val="22"/>
                <w:szCs w:val="22"/>
              </w:rPr>
            </w:pPr>
            <w:r w:rsidRPr="005E601E">
              <w:rPr>
                <w:rFonts w:ascii="Lato" w:hAnsi="Lato"/>
                <w:b/>
                <w:sz w:val="22"/>
                <w:szCs w:val="22"/>
              </w:rPr>
              <w:t>Education and Qualifications</w:t>
            </w:r>
          </w:p>
        </w:tc>
      </w:tr>
      <w:tr w:rsidR="00724F05" w:rsidRPr="005E601E" w14:paraId="3D623154" w14:textId="77777777" w:rsidTr="005277CC">
        <w:trPr>
          <w:trHeight w:val="854"/>
        </w:trPr>
        <w:tc>
          <w:tcPr>
            <w:tcW w:w="10296" w:type="dxa"/>
          </w:tcPr>
          <w:p w14:paraId="4DEF73DE" w14:textId="77777777" w:rsidR="00724F05" w:rsidRPr="00F13ABA" w:rsidRDefault="00724F05" w:rsidP="005277CC">
            <w:pPr>
              <w:rPr>
                <w:rFonts w:ascii="Lato" w:hAnsi="Lato"/>
                <w:b/>
                <w:sz w:val="22"/>
                <w:szCs w:val="22"/>
              </w:rPr>
            </w:pPr>
            <w:r w:rsidRPr="00F13ABA">
              <w:rPr>
                <w:rFonts w:ascii="Lato" w:hAnsi="Lato"/>
                <w:b/>
                <w:sz w:val="22"/>
                <w:szCs w:val="22"/>
              </w:rPr>
              <w:t>Essential</w:t>
            </w:r>
          </w:p>
          <w:p w14:paraId="69D4A836" w14:textId="77777777" w:rsidR="00724F05" w:rsidRPr="00C621E8" w:rsidRDefault="00724F05" w:rsidP="00724F05">
            <w:pPr>
              <w:pStyle w:val="ListParagraph"/>
              <w:numPr>
                <w:ilvl w:val="0"/>
                <w:numId w:val="13"/>
              </w:numPr>
              <w:rPr>
                <w:rFonts w:ascii="Lato" w:hAnsi="Lato"/>
                <w:bCs/>
                <w:noProof/>
                <w:sz w:val="22"/>
                <w:szCs w:val="22"/>
              </w:rPr>
            </w:pPr>
            <w:r w:rsidRPr="00C621E8">
              <w:rPr>
                <w:rFonts w:ascii="Lato" w:hAnsi="Lato"/>
                <w:bCs/>
                <w:noProof/>
                <w:sz w:val="22"/>
                <w:szCs w:val="22"/>
              </w:rPr>
              <w:t>A Bachelor’s Degree in Accounting, Finance, Business Administration, or a related field.</w:t>
            </w:r>
          </w:p>
          <w:p w14:paraId="62EBF3C5" w14:textId="77777777" w:rsidR="00724F05" w:rsidRDefault="00724F05" w:rsidP="005277CC">
            <w:pPr>
              <w:rPr>
                <w:rFonts w:ascii="Lato" w:hAnsi="Lato"/>
                <w:b/>
                <w:sz w:val="22"/>
                <w:szCs w:val="22"/>
              </w:rPr>
            </w:pPr>
          </w:p>
          <w:p w14:paraId="6086CB33" w14:textId="77777777" w:rsidR="00724F05" w:rsidRDefault="00724F05" w:rsidP="005277CC">
            <w:pPr>
              <w:rPr>
                <w:rFonts w:ascii="Lato" w:hAnsi="Lato"/>
                <w:b/>
                <w:sz w:val="22"/>
                <w:szCs w:val="22"/>
              </w:rPr>
            </w:pPr>
            <w:r w:rsidRPr="00F13ABA">
              <w:rPr>
                <w:rFonts w:ascii="Lato" w:hAnsi="Lato"/>
                <w:b/>
                <w:sz w:val="22"/>
                <w:szCs w:val="22"/>
              </w:rPr>
              <w:t>Desirable</w:t>
            </w:r>
          </w:p>
          <w:p w14:paraId="6B5E32C2" w14:textId="77777777" w:rsidR="00724F05" w:rsidRPr="00E02B14" w:rsidRDefault="00724F05" w:rsidP="005277CC">
            <w:pPr>
              <w:numPr>
                <w:ilvl w:val="0"/>
                <w:numId w:val="10"/>
              </w:numPr>
              <w:rPr>
                <w:rFonts w:ascii="Lato" w:hAnsi="Lato"/>
                <w:bCs/>
                <w:noProof/>
                <w:sz w:val="22"/>
                <w:szCs w:val="22"/>
              </w:rPr>
            </w:pPr>
            <w:r w:rsidRPr="00E02B14">
              <w:rPr>
                <w:rFonts w:ascii="Lato" w:hAnsi="Lato"/>
                <w:bCs/>
                <w:noProof/>
                <w:sz w:val="22"/>
                <w:szCs w:val="22"/>
              </w:rPr>
              <w:t>A Master’s Degree in a similar field is desirable but not essential.</w:t>
            </w:r>
          </w:p>
          <w:p w14:paraId="4E356741" w14:textId="77777777" w:rsidR="00724F05" w:rsidRDefault="00724F05" w:rsidP="005277CC">
            <w:pPr>
              <w:numPr>
                <w:ilvl w:val="0"/>
                <w:numId w:val="10"/>
              </w:numPr>
              <w:rPr>
                <w:rFonts w:ascii="Lato" w:hAnsi="Lato"/>
                <w:b/>
                <w:sz w:val="22"/>
                <w:szCs w:val="22"/>
              </w:rPr>
            </w:pPr>
            <w:r w:rsidRPr="00934DC0">
              <w:rPr>
                <w:rFonts w:ascii="Lato" w:hAnsi="Lato"/>
                <w:bCs/>
                <w:noProof/>
                <w:sz w:val="22"/>
                <w:szCs w:val="22"/>
              </w:rPr>
              <w:t>Qualifications: Chartered Professional Accountant (CPA), Chartered Accountant (CA), or Association of Chartered Certified Accountants (ACCA).</w:t>
            </w:r>
          </w:p>
          <w:p w14:paraId="6D98A12B" w14:textId="77777777" w:rsidR="00724F05" w:rsidRPr="005E601E" w:rsidRDefault="00724F05" w:rsidP="005277CC">
            <w:pPr>
              <w:rPr>
                <w:rFonts w:ascii="Lato" w:hAnsi="Lato"/>
                <w:bCs/>
                <w:iCs/>
                <w:sz w:val="22"/>
                <w:szCs w:val="22"/>
              </w:rPr>
            </w:pPr>
          </w:p>
        </w:tc>
      </w:tr>
    </w:tbl>
    <w:p w14:paraId="2946DB82" w14:textId="77777777" w:rsidR="00724F05"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724F05" w:rsidRPr="005E601E" w14:paraId="021EB3DA" w14:textId="77777777" w:rsidTr="005277CC">
        <w:tc>
          <w:tcPr>
            <w:tcW w:w="10308" w:type="dxa"/>
            <w:tcBorders>
              <w:bottom w:val="single" w:sz="4" w:space="0" w:color="000000"/>
            </w:tcBorders>
            <w:shd w:val="clear" w:color="auto" w:fill="D5E0E1"/>
          </w:tcPr>
          <w:p w14:paraId="3FA2CB4B" w14:textId="77777777" w:rsidR="00724F05" w:rsidRPr="005E601E" w:rsidRDefault="00724F05" w:rsidP="005277CC">
            <w:pPr>
              <w:rPr>
                <w:rFonts w:ascii="Lato" w:hAnsi="Lato" w:cs="Mangal"/>
                <w:b/>
                <w:sz w:val="22"/>
                <w:szCs w:val="22"/>
              </w:rPr>
            </w:pPr>
            <w:r w:rsidRPr="005E601E">
              <w:rPr>
                <w:rFonts w:ascii="Lato" w:hAnsi="Lato" w:cs="Mangal"/>
                <w:b/>
                <w:sz w:val="22"/>
                <w:szCs w:val="22"/>
              </w:rPr>
              <w:t>Safeguarding</w:t>
            </w:r>
          </w:p>
        </w:tc>
      </w:tr>
      <w:tr w:rsidR="00724F05" w:rsidRPr="005E601E" w14:paraId="003E2BAB" w14:textId="77777777" w:rsidTr="005277CC">
        <w:tc>
          <w:tcPr>
            <w:tcW w:w="10308" w:type="dxa"/>
            <w:tcBorders>
              <w:bottom w:val="single" w:sz="4" w:space="0" w:color="000000"/>
            </w:tcBorders>
            <w:shd w:val="clear" w:color="auto" w:fill="auto"/>
          </w:tcPr>
          <w:p w14:paraId="3578C1CE" w14:textId="77777777" w:rsidR="00724F05" w:rsidRDefault="00724F05" w:rsidP="005277CC">
            <w:pPr>
              <w:tabs>
                <w:tab w:val="left" w:pos="984"/>
              </w:tabs>
              <w:rPr>
                <w:rFonts w:ascii="Lato" w:hAnsi="Lato"/>
                <w:sz w:val="22"/>
                <w:szCs w:val="22"/>
              </w:rPr>
            </w:pPr>
            <w:r w:rsidRPr="005E601E">
              <w:rPr>
                <w:rFonts w:ascii="Lato" w:hAnsi="Lato"/>
                <w:sz w:val="22"/>
                <w:szCs w:val="22"/>
              </w:rPr>
              <w:t>We need to keep children and adults safe so our selection process includes rigorous background checks and reflects our commitment to the protection of children and adults from abuse.</w:t>
            </w:r>
          </w:p>
          <w:p w14:paraId="5997CC1D" w14:textId="77777777" w:rsidR="00724F05" w:rsidRDefault="00724F05" w:rsidP="005277CC">
            <w:pPr>
              <w:tabs>
                <w:tab w:val="left" w:pos="984"/>
              </w:tabs>
              <w:rPr>
                <w:rFonts w:ascii="Lato" w:hAnsi="Lato"/>
                <w:sz w:val="22"/>
                <w:szCs w:val="22"/>
              </w:rPr>
            </w:pPr>
          </w:p>
          <w:p w14:paraId="5B99EB44" w14:textId="77777777" w:rsidR="00724F05" w:rsidRPr="005E601E" w:rsidRDefault="00724F05" w:rsidP="005277CC">
            <w:pPr>
              <w:tabs>
                <w:tab w:val="left" w:pos="984"/>
              </w:tabs>
              <w:rPr>
                <w:rFonts w:ascii="Lato" w:hAnsi="Lato"/>
                <w:sz w:val="22"/>
                <w:szCs w:val="22"/>
              </w:rPr>
            </w:pPr>
            <w:r w:rsidRPr="00934DC0">
              <w:rPr>
                <w:rFonts w:ascii="Lato" w:hAnsi="Lato"/>
                <w:noProof/>
                <w:sz w:val="22"/>
                <w:szCs w:val="22"/>
              </w:rPr>
              <w:t xml:space="preserve">Level 3:  </w:t>
            </w:r>
            <w:r w:rsidRPr="00E02B14">
              <w:rPr>
                <w:rFonts w:ascii="Lato" w:hAnsi="Lato"/>
                <w:noProof/>
                <w:sz w:val="22"/>
                <w:szCs w:val="22"/>
              </w:rPr>
              <w:t xml:space="preserve">the post holder will have contact with children and/or young people </w:t>
            </w:r>
            <w:r w:rsidRPr="00E02B14">
              <w:rPr>
                <w:rFonts w:ascii="Lato" w:hAnsi="Lato"/>
                <w:i/>
                <w:iCs/>
                <w:noProof/>
                <w:sz w:val="22"/>
                <w:szCs w:val="22"/>
                <w:u w:val="single"/>
              </w:rPr>
              <w:t>either</w:t>
            </w:r>
            <w:r w:rsidRPr="00E02B14">
              <w:rPr>
                <w:rFonts w:ascii="Lato" w:hAnsi="Lato"/>
                <w:noProof/>
                <w:sz w:val="22"/>
                <w:szCs w:val="22"/>
              </w:rPr>
              <w:t xml:space="preserve"> frequently (e.g. once a week or more) </w:t>
            </w:r>
            <w:r w:rsidRPr="00E02B14">
              <w:rPr>
                <w:rFonts w:ascii="Lato" w:hAnsi="Lato"/>
                <w:noProof/>
                <w:sz w:val="22"/>
                <w:szCs w:val="22"/>
                <w:u w:val="single"/>
              </w:rPr>
              <w:t>or</w:t>
            </w:r>
            <w:r w:rsidRPr="00E02B14">
              <w:rPr>
                <w:rFonts w:ascii="Lato" w:hAnsi="Lato"/>
                <w:noProof/>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110FFD37" w14:textId="77777777" w:rsidR="00724F05" w:rsidRPr="001217A8" w:rsidRDefault="00724F05" w:rsidP="005277CC">
            <w:pPr>
              <w:rPr>
                <w:rFonts w:ascii="Lato" w:hAnsi="Lato" w:cs="Mangal"/>
                <w:b/>
                <w:sz w:val="22"/>
                <w:szCs w:val="22"/>
              </w:rPr>
            </w:pPr>
          </w:p>
        </w:tc>
      </w:tr>
    </w:tbl>
    <w:p w14:paraId="6B699379" w14:textId="77777777" w:rsidR="00724F05" w:rsidRPr="005E601E"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724F05" w:rsidRPr="005E601E" w14:paraId="1F0633B4" w14:textId="77777777" w:rsidTr="005277CC">
        <w:tc>
          <w:tcPr>
            <w:tcW w:w="10308" w:type="dxa"/>
            <w:tcBorders>
              <w:bottom w:val="single" w:sz="4" w:space="0" w:color="000000"/>
            </w:tcBorders>
            <w:shd w:val="clear" w:color="auto" w:fill="D5E0E1"/>
          </w:tcPr>
          <w:p w14:paraId="6544499F" w14:textId="77777777" w:rsidR="00724F05" w:rsidRPr="005E601E" w:rsidRDefault="00724F05" w:rsidP="005277CC">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724F05" w:rsidRPr="005E601E" w14:paraId="7240BF19" w14:textId="77777777" w:rsidTr="005277CC">
        <w:tc>
          <w:tcPr>
            <w:tcW w:w="10308" w:type="dxa"/>
            <w:tcBorders>
              <w:bottom w:val="single" w:sz="4" w:space="0" w:color="000000"/>
            </w:tcBorders>
            <w:shd w:val="clear" w:color="auto" w:fill="auto"/>
          </w:tcPr>
          <w:p w14:paraId="136DE36D" w14:textId="77777777" w:rsidR="00724F05" w:rsidRPr="005E601E" w:rsidRDefault="00724F05" w:rsidP="005277CC">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724F05" w:rsidRPr="005E601E" w:rsidRDefault="00724F05" w:rsidP="005277CC">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724F05" w:rsidRPr="005E601E" w:rsidRDefault="00724F05" w:rsidP="005277CC">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724F05" w:rsidRPr="005E601E" w:rsidRDefault="00724F05" w:rsidP="005277CC">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724F05" w:rsidRPr="005E601E" w:rsidRDefault="00724F05" w:rsidP="005277CC">
            <w:pPr>
              <w:pStyle w:val="paragraph"/>
              <w:spacing w:before="0" w:beforeAutospacing="0" w:after="0" w:afterAutospacing="0"/>
              <w:textAlignment w:val="baseline"/>
              <w:rPr>
                <w:rStyle w:val="normaltextrun"/>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tc>
      </w:tr>
    </w:tbl>
    <w:p w14:paraId="3FE9F23F" w14:textId="77777777" w:rsidR="00724F05" w:rsidRPr="005E601E" w:rsidRDefault="00724F05" w:rsidP="00724F05">
      <w:pPr>
        <w:rPr>
          <w:rFonts w:ascii="Lato" w:hAnsi="Lato"/>
          <w:b/>
          <w:sz w:val="22"/>
          <w:szCs w:val="22"/>
        </w:rPr>
      </w:pPr>
    </w:p>
    <w:p w14:paraId="1F72F646" w14:textId="77777777" w:rsidR="00724F05" w:rsidRPr="005E601E" w:rsidRDefault="00724F05" w:rsidP="00724F05">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724F05" w:rsidRPr="005E601E" w14:paraId="0E0C2843" w14:textId="77777777" w:rsidTr="005277CC">
        <w:tc>
          <w:tcPr>
            <w:tcW w:w="10308" w:type="dxa"/>
            <w:gridSpan w:val="5"/>
            <w:tcBorders>
              <w:bottom w:val="single" w:sz="4" w:space="0" w:color="000000"/>
            </w:tcBorders>
            <w:shd w:val="clear" w:color="auto" w:fill="D5E0E1"/>
          </w:tcPr>
          <w:p w14:paraId="66E21F4A" w14:textId="77777777" w:rsidR="00724F05" w:rsidRPr="005E601E" w:rsidRDefault="00724F05" w:rsidP="005277CC">
            <w:pPr>
              <w:rPr>
                <w:rFonts w:ascii="Lato" w:hAnsi="Lato" w:cs="Mangal"/>
                <w:b/>
                <w:sz w:val="22"/>
                <w:szCs w:val="22"/>
              </w:rPr>
            </w:pPr>
            <w:r w:rsidRPr="005E601E">
              <w:rPr>
                <w:rFonts w:ascii="Lato" w:hAnsi="Lato" w:cs="Mangal"/>
                <w:b/>
                <w:sz w:val="22"/>
                <w:szCs w:val="22"/>
              </w:rPr>
              <w:t>Version Control and Approval</w:t>
            </w:r>
          </w:p>
        </w:tc>
      </w:tr>
      <w:tr w:rsidR="00724F05" w:rsidRPr="005E601E" w14:paraId="781D385F" w14:textId="77777777" w:rsidTr="005277CC">
        <w:tc>
          <w:tcPr>
            <w:tcW w:w="2061" w:type="dxa"/>
            <w:tcBorders>
              <w:bottom w:val="single" w:sz="4" w:space="0" w:color="000000"/>
            </w:tcBorders>
            <w:shd w:val="clear" w:color="auto" w:fill="D5E0E1"/>
          </w:tcPr>
          <w:p w14:paraId="6B814A1E" w14:textId="77777777" w:rsidR="00724F05" w:rsidRPr="005E601E" w:rsidRDefault="00724F05" w:rsidP="005277CC">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724F05" w:rsidRPr="005E601E" w:rsidRDefault="00724F05" w:rsidP="005277CC">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724F05" w:rsidRPr="005E601E" w:rsidRDefault="00724F05" w:rsidP="005277CC">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724F05" w:rsidRPr="005E601E" w:rsidRDefault="00724F05" w:rsidP="005277CC">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724F05" w:rsidRPr="005E601E" w:rsidRDefault="00724F05" w:rsidP="005277CC">
            <w:pPr>
              <w:rPr>
                <w:rFonts w:ascii="Lato" w:hAnsi="Lato" w:cs="Mangal"/>
                <w:bCs/>
                <w:sz w:val="22"/>
                <w:szCs w:val="22"/>
              </w:rPr>
            </w:pPr>
            <w:r w:rsidRPr="005E601E">
              <w:rPr>
                <w:rFonts w:ascii="Lato" w:hAnsi="Lato" w:cs="Mangal"/>
                <w:bCs/>
                <w:sz w:val="22"/>
                <w:szCs w:val="22"/>
              </w:rPr>
              <w:t>Approver</w:t>
            </w:r>
          </w:p>
        </w:tc>
      </w:tr>
      <w:tr w:rsidR="00724F05" w:rsidRPr="005E601E" w14:paraId="73734823" w14:textId="77777777" w:rsidTr="005277CC">
        <w:tc>
          <w:tcPr>
            <w:tcW w:w="2061" w:type="dxa"/>
            <w:shd w:val="clear" w:color="auto" w:fill="auto"/>
          </w:tcPr>
          <w:p w14:paraId="56B20A0C" w14:textId="77777777" w:rsidR="00724F05" w:rsidRPr="005E601E" w:rsidRDefault="00724F05" w:rsidP="005277CC">
            <w:pPr>
              <w:rPr>
                <w:rFonts w:ascii="Lato" w:hAnsi="Lato" w:cs="Mangal"/>
                <w:bCs/>
                <w:sz w:val="22"/>
                <w:szCs w:val="22"/>
              </w:rPr>
            </w:pPr>
            <w:r w:rsidRPr="00934DC0">
              <w:rPr>
                <w:rFonts w:ascii="Lato" w:hAnsi="Lato" w:cs="Mangal"/>
                <w:bCs/>
                <w:noProof/>
                <w:sz w:val="22"/>
                <w:szCs w:val="22"/>
              </w:rPr>
              <w:t>1</w:t>
            </w:r>
          </w:p>
        </w:tc>
        <w:tc>
          <w:tcPr>
            <w:tcW w:w="2062" w:type="dxa"/>
            <w:shd w:val="clear" w:color="auto" w:fill="auto"/>
          </w:tcPr>
          <w:p w14:paraId="3E01311D" w14:textId="77777777" w:rsidR="00724F05" w:rsidRPr="005E601E" w:rsidRDefault="00724F05" w:rsidP="005277CC">
            <w:pPr>
              <w:rPr>
                <w:rFonts w:ascii="Lato" w:hAnsi="Lato" w:cs="Mangal"/>
                <w:bCs/>
                <w:sz w:val="22"/>
                <w:szCs w:val="22"/>
              </w:rPr>
            </w:pPr>
            <w:r w:rsidRPr="00934DC0">
              <w:rPr>
                <w:rFonts w:ascii="Lato" w:hAnsi="Lato" w:cs="Mangal"/>
                <w:bCs/>
                <w:noProof/>
                <w:sz w:val="22"/>
                <w:szCs w:val="22"/>
              </w:rPr>
              <w:t>7/17/2024</w:t>
            </w:r>
          </w:p>
        </w:tc>
        <w:tc>
          <w:tcPr>
            <w:tcW w:w="2061" w:type="dxa"/>
            <w:shd w:val="clear" w:color="auto" w:fill="auto"/>
          </w:tcPr>
          <w:p w14:paraId="6C485612" w14:textId="77777777" w:rsidR="00724F05" w:rsidRPr="005E601E" w:rsidRDefault="00724F05" w:rsidP="005277CC">
            <w:pPr>
              <w:rPr>
                <w:rFonts w:ascii="Lato" w:hAnsi="Lato" w:cs="Mangal"/>
                <w:bCs/>
                <w:sz w:val="22"/>
                <w:szCs w:val="22"/>
              </w:rPr>
            </w:pPr>
            <w:r w:rsidRPr="00934DC0">
              <w:rPr>
                <w:rFonts w:ascii="Lato" w:hAnsi="Lato" w:cs="Mangal"/>
                <w:bCs/>
                <w:noProof/>
                <w:sz w:val="22"/>
                <w:szCs w:val="22"/>
              </w:rPr>
              <w:t>Isabel de Blas Marin</w:t>
            </w:r>
          </w:p>
        </w:tc>
        <w:tc>
          <w:tcPr>
            <w:tcW w:w="2062" w:type="dxa"/>
            <w:shd w:val="clear" w:color="auto" w:fill="auto"/>
          </w:tcPr>
          <w:p w14:paraId="08CE6F91" w14:textId="77777777" w:rsidR="00724F05" w:rsidRPr="005E601E" w:rsidRDefault="00724F05" w:rsidP="005277CC">
            <w:pPr>
              <w:rPr>
                <w:rFonts w:ascii="Lato" w:hAnsi="Lato" w:cs="Mangal"/>
                <w:bCs/>
                <w:sz w:val="22"/>
                <w:szCs w:val="22"/>
              </w:rPr>
            </w:pPr>
          </w:p>
        </w:tc>
        <w:tc>
          <w:tcPr>
            <w:tcW w:w="2062" w:type="dxa"/>
            <w:shd w:val="clear" w:color="auto" w:fill="auto"/>
          </w:tcPr>
          <w:p w14:paraId="7E40125F" w14:textId="77777777" w:rsidR="00724F05" w:rsidRPr="005E601E" w:rsidRDefault="00724F05" w:rsidP="005277CC">
            <w:pPr>
              <w:rPr>
                <w:rFonts w:ascii="Lato" w:hAnsi="Lato" w:cs="Mangal"/>
                <w:bCs/>
                <w:sz w:val="22"/>
                <w:szCs w:val="22"/>
              </w:rPr>
            </w:pPr>
            <w:r w:rsidRPr="00934DC0">
              <w:rPr>
                <w:rFonts w:ascii="Lato" w:hAnsi="Lato" w:cs="Mangal"/>
                <w:bCs/>
                <w:noProof/>
                <w:sz w:val="22"/>
                <w:szCs w:val="22"/>
              </w:rPr>
              <w:t>Gabriella Waaijman</w:t>
            </w:r>
          </w:p>
        </w:tc>
      </w:tr>
    </w:tbl>
    <w:p w14:paraId="61CDCEAD" w14:textId="77777777" w:rsidR="00724F05" w:rsidRPr="005E601E" w:rsidRDefault="00724F05" w:rsidP="00724F05">
      <w:pPr>
        <w:rPr>
          <w:rFonts w:ascii="Lato" w:hAnsi="Lato"/>
          <w:sz w:val="22"/>
          <w:szCs w:val="22"/>
        </w:rPr>
      </w:pPr>
    </w:p>
    <w:p w14:paraId="6BB9E25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47A01" w14:textId="77777777" w:rsidR="005277CC" w:rsidRDefault="005277CC" w:rsidP="00CB745D">
      <w:r>
        <w:separator/>
      </w:r>
    </w:p>
  </w:endnote>
  <w:endnote w:type="continuationSeparator" w:id="0">
    <w:p w14:paraId="5043CB0F" w14:textId="77777777" w:rsidR="005277CC" w:rsidRDefault="005277CC"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523C" w14:textId="77777777" w:rsidR="005277CC" w:rsidRDefault="005277CC" w:rsidP="00CB745D">
      <w:r>
        <w:separator/>
      </w:r>
    </w:p>
  </w:footnote>
  <w:footnote w:type="continuationSeparator" w:id="0">
    <w:p w14:paraId="52E56223" w14:textId="77777777" w:rsidR="005277CC" w:rsidRDefault="005277CC"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47E0487"/>
    <w:multiLevelType w:val="hybridMultilevel"/>
    <w:tmpl w:val="0142B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904E7"/>
    <w:multiLevelType w:val="hybridMultilevel"/>
    <w:tmpl w:val="9E4C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B561FE"/>
    <w:multiLevelType w:val="hybridMultilevel"/>
    <w:tmpl w:val="34423C14"/>
    <w:lvl w:ilvl="0" w:tplc="77043414">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74584E"/>
    <w:multiLevelType w:val="hybridMultilevel"/>
    <w:tmpl w:val="4BC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86AB4"/>
    <w:multiLevelType w:val="hybridMultilevel"/>
    <w:tmpl w:val="A092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02FE4"/>
    <w:multiLevelType w:val="hybridMultilevel"/>
    <w:tmpl w:val="5B287AB2"/>
    <w:lvl w:ilvl="0" w:tplc="77043414">
      <w:numFmt w:val="bullet"/>
      <w:lvlText w:val="•"/>
      <w:lvlJc w:val="left"/>
      <w:pPr>
        <w:ind w:left="720" w:hanging="360"/>
      </w:pPr>
      <w:rPr>
        <w:rFonts w:ascii="Lato" w:eastAsia="Times New Roman"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2"/>
  </w:num>
  <w:num w:numId="6">
    <w:abstractNumId w:val="3"/>
  </w:num>
  <w:num w:numId="7">
    <w:abstractNumId w:val="7"/>
  </w:num>
  <w:num w:numId="8">
    <w:abstractNumId w:val="6"/>
  </w:num>
  <w:num w:numId="9">
    <w:abstractNumId w:val="10"/>
  </w:num>
  <w:num w:numId="10">
    <w:abstractNumId w:val="11"/>
  </w:num>
  <w:num w:numId="11">
    <w:abstractNumId w:val="4"/>
  </w:num>
  <w:num w:numId="12">
    <w:abstractNumId w:val="12"/>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03BAB"/>
    <w:rsid w:val="00032E70"/>
    <w:rsid w:val="00033EB6"/>
    <w:rsid w:val="0003758C"/>
    <w:rsid w:val="0004492D"/>
    <w:rsid w:val="00050253"/>
    <w:rsid w:val="000703CA"/>
    <w:rsid w:val="000713F4"/>
    <w:rsid w:val="00072577"/>
    <w:rsid w:val="00073810"/>
    <w:rsid w:val="000C646A"/>
    <w:rsid w:val="000D5FA0"/>
    <w:rsid w:val="000E090C"/>
    <w:rsid w:val="000E5221"/>
    <w:rsid w:val="000E6651"/>
    <w:rsid w:val="000F4917"/>
    <w:rsid w:val="0011289B"/>
    <w:rsid w:val="00117582"/>
    <w:rsid w:val="001217A8"/>
    <w:rsid w:val="00134454"/>
    <w:rsid w:val="00134819"/>
    <w:rsid w:val="001564AB"/>
    <w:rsid w:val="00185184"/>
    <w:rsid w:val="00196601"/>
    <w:rsid w:val="001A1E77"/>
    <w:rsid w:val="001A3DD2"/>
    <w:rsid w:val="001B1770"/>
    <w:rsid w:val="001C5FEB"/>
    <w:rsid w:val="001C752E"/>
    <w:rsid w:val="001D32DA"/>
    <w:rsid w:val="001E1FCD"/>
    <w:rsid w:val="001E7BB3"/>
    <w:rsid w:val="00206261"/>
    <w:rsid w:val="00213205"/>
    <w:rsid w:val="00225333"/>
    <w:rsid w:val="0023115A"/>
    <w:rsid w:val="00233FBE"/>
    <w:rsid w:val="00237699"/>
    <w:rsid w:val="00241EBD"/>
    <w:rsid w:val="00242794"/>
    <w:rsid w:val="002528ED"/>
    <w:rsid w:val="0026237B"/>
    <w:rsid w:val="00267FE8"/>
    <w:rsid w:val="002764A1"/>
    <w:rsid w:val="002776C1"/>
    <w:rsid w:val="00277AAE"/>
    <w:rsid w:val="00283D46"/>
    <w:rsid w:val="00284964"/>
    <w:rsid w:val="00290EFE"/>
    <w:rsid w:val="002948EC"/>
    <w:rsid w:val="00294FF9"/>
    <w:rsid w:val="002B6CE5"/>
    <w:rsid w:val="002E64D8"/>
    <w:rsid w:val="002F4A18"/>
    <w:rsid w:val="002F5970"/>
    <w:rsid w:val="00320F10"/>
    <w:rsid w:val="003370FE"/>
    <w:rsid w:val="00350F05"/>
    <w:rsid w:val="003C3A8B"/>
    <w:rsid w:val="003D07D3"/>
    <w:rsid w:val="003D5726"/>
    <w:rsid w:val="003E14EE"/>
    <w:rsid w:val="003E6445"/>
    <w:rsid w:val="00400C5B"/>
    <w:rsid w:val="004078DD"/>
    <w:rsid w:val="00412E0E"/>
    <w:rsid w:val="00414AD6"/>
    <w:rsid w:val="0044289B"/>
    <w:rsid w:val="00462CDF"/>
    <w:rsid w:val="004731E8"/>
    <w:rsid w:val="00475A5E"/>
    <w:rsid w:val="004B56E0"/>
    <w:rsid w:val="004D2E50"/>
    <w:rsid w:val="004E28BD"/>
    <w:rsid w:val="004E61B3"/>
    <w:rsid w:val="0052208A"/>
    <w:rsid w:val="005277CC"/>
    <w:rsid w:val="005359F8"/>
    <w:rsid w:val="0053784E"/>
    <w:rsid w:val="005406E2"/>
    <w:rsid w:val="005434E7"/>
    <w:rsid w:val="005445B4"/>
    <w:rsid w:val="00560E4B"/>
    <w:rsid w:val="005610D1"/>
    <w:rsid w:val="0056685F"/>
    <w:rsid w:val="00573D65"/>
    <w:rsid w:val="0057400C"/>
    <w:rsid w:val="00581EF4"/>
    <w:rsid w:val="00582255"/>
    <w:rsid w:val="005910F5"/>
    <w:rsid w:val="005A50FA"/>
    <w:rsid w:val="005B5FBD"/>
    <w:rsid w:val="005D3F5C"/>
    <w:rsid w:val="005D66B6"/>
    <w:rsid w:val="005D7041"/>
    <w:rsid w:val="005E601E"/>
    <w:rsid w:val="005F23BD"/>
    <w:rsid w:val="00603A61"/>
    <w:rsid w:val="006079D7"/>
    <w:rsid w:val="00622495"/>
    <w:rsid w:val="00625CED"/>
    <w:rsid w:val="00626423"/>
    <w:rsid w:val="0064027E"/>
    <w:rsid w:val="006446E7"/>
    <w:rsid w:val="00646627"/>
    <w:rsid w:val="006519F2"/>
    <w:rsid w:val="00660777"/>
    <w:rsid w:val="006609F3"/>
    <w:rsid w:val="006611DB"/>
    <w:rsid w:val="0067240F"/>
    <w:rsid w:val="00677E0F"/>
    <w:rsid w:val="00682617"/>
    <w:rsid w:val="00682F7F"/>
    <w:rsid w:val="006840F0"/>
    <w:rsid w:val="006C0C3F"/>
    <w:rsid w:val="006C5DF6"/>
    <w:rsid w:val="006D1DF1"/>
    <w:rsid w:val="006E47ED"/>
    <w:rsid w:val="006E751B"/>
    <w:rsid w:val="00704D20"/>
    <w:rsid w:val="00724F05"/>
    <w:rsid w:val="00726070"/>
    <w:rsid w:val="007403B3"/>
    <w:rsid w:val="00743D15"/>
    <w:rsid w:val="00746EA4"/>
    <w:rsid w:val="007516FF"/>
    <w:rsid w:val="0075278E"/>
    <w:rsid w:val="00754706"/>
    <w:rsid w:val="00764D2E"/>
    <w:rsid w:val="007828BE"/>
    <w:rsid w:val="00792956"/>
    <w:rsid w:val="00792D87"/>
    <w:rsid w:val="00793645"/>
    <w:rsid w:val="007966DD"/>
    <w:rsid w:val="007A015E"/>
    <w:rsid w:val="007A0FFA"/>
    <w:rsid w:val="007A2C42"/>
    <w:rsid w:val="007A3D46"/>
    <w:rsid w:val="007C14AA"/>
    <w:rsid w:val="007C2D9B"/>
    <w:rsid w:val="007D25C8"/>
    <w:rsid w:val="007D7312"/>
    <w:rsid w:val="007E43F0"/>
    <w:rsid w:val="007E4D34"/>
    <w:rsid w:val="00806587"/>
    <w:rsid w:val="00827910"/>
    <w:rsid w:val="00832AE2"/>
    <w:rsid w:val="00842576"/>
    <w:rsid w:val="0084261C"/>
    <w:rsid w:val="00852EEC"/>
    <w:rsid w:val="00866538"/>
    <w:rsid w:val="00870E16"/>
    <w:rsid w:val="008742CD"/>
    <w:rsid w:val="0088087C"/>
    <w:rsid w:val="00893A35"/>
    <w:rsid w:val="008A1691"/>
    <w:rsid w:val="008B5D4C"/>
    <w:rsid w:val="008C5891"/>
    <w:rsid w:val="008C7123"/>
    <w:rsid w:val="008D63DA"/>
    <w:rsid w:val="008F6140"/>
    <w:rsid w:val="008F7976"/>
    <w:rsid w:val="009149F1"/>
    <w:rsid w:val="00916715"/>
    <w:rsid w:val="00920752"/>
    <w:rsid w:val="009318B6"/>
    <w:rsid w:val="0093641A"/>
    <w:rsid w:val="009419F0"/>
    <w:rsid w:val="00943920"/>
    <w:rsid w:val="00947C69"/>
    <w:rsid w:val="009618A9"/>
    <w:rsid w:val="00963AE0"/>
    <w:rsid w:val="009854DD"/>
    <w:rsid w:val="00994C06"/>
    <w:rsid w:val="009A20A0"/>
    <w:rsid w:val="009A25BE"/>
    <w:rsid w:val="009B2803"/>
    <w:rsid w:val="009C59F1"/>
    <w:rsid w:val="009D3871"/>
    <w:rsid w:val="009D3B82"/>
    <w:rsid w:val="009D5D76"/>
    <w:rsid w:val="009E2DAC"/>
    <w:rsid w:val="009E6D6E"/>
    <w:rsid w:val="009F709C"/>
    <w:rsid w:val="00A11161"/>
    <w:rsid w:val="00A338D7"/>
    <w:rsid w:val="00A37705"/>
    <w:rsid w:val="00A5455B"/>
    <w:rsid w:val="00A61538"/>
    <w:rsid w:val="00A67C29"/>
    <w:rsid w:val="00A719CD"/>
    <w:rsid w:val="00A823D0"/>
    <w:rsid w:val="00A83BC0"/>
    <w:rsid w:val="00A93C4C"/>
    <w:rsid w:val="00AA4C56"/>
    <w:rsid w:val="00AC222F"/>
    <w:rsid w:val="00AC5140"/>
    <w:rsid w:val="00AD5937"/>
    <w:rsid w:val="00AF08A1"/>
    <w:rsid w:val="00B02FEF"/>
    <w:rsid w:val="00B045B5"/>
    <w:rsid w:val="00B22D75"/>
    <w:rsid w:val="00B326B5"/>
    <w:rsid w:val="00B40758"/>
    <w:rsid w:val="00B42C23"/>
    <w:rsid w:val="00B5178E"/>
    <w:rsid w:val="00B53992"/>
    <w:rsid w:val="00B557D5"/>
    <w:rsid w:val="00B67C5E"/>
    <w:rsid w:val="00B7115A"/>
    <w:rsid w:val="00B9754A"/>
    <w:rsid w:val="00BA45F5"/>
    <w:rsid w:val="00BB1C79"/>
    <w:rsid w:val="00BB37E8"/>
    <w:rsid w:val="00BB6541"/>
    <w:rsid w:val="00BD645C"/>
    <w:rsid w:val="00BF17A4"/>
    <w:rsid w:val="00BF54FD"/>
    <w:rsid w:val="00C11089"/>
    <w:rsid w:val="00C16734"/>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0712"/>
    <w:rsid w:val="00D54F09"/>
    <w:rsid w:val="00D565D0"/>
    <w:rsid w:val="00D576E5"/>
    <w:rsid w:val="00D66BB5"/>
    <w:rsid w:val="00D719F6"/>
    <w:rsid w:val="00D80718"/>
    <w:rsid w:val="00D832D4"/>
    <w:rsid w:val="00D872AC"/>
    <w:rsid w:val="00D93881"/>
    <w:rsid w:val="00DA0123"/>
    <w:rsid w:val="00DA4E38"/>
    <w:rsid w:val="00DC4679"/>
    <w:rsid w:val="00DC597B"/>
    <w:rsid w:val="00DE7E24"/>
    <w:rsid w:val="00DF1819"/>
    <w:rsid w:val="00E02B14"/>
    <w:rsid w:val="00E073D5"/>
    <w:rsid w:val="00E228B1"/>
    <w:rsid w:val="00E31215"/>
    <w:rsid w:val="00E64B55"/>
    <w:rsid w:val="00E72D4D"/>
    <w:rsid w:val="00E73935"/>
    <w:rsid w:val="00EB087C"/>
    <w:rsid w:val="00EB2315"/>
    <w:rsid w:val="00EB3756"/>
    <w:rsid w:val="00EC729E"/>
    <w:rsid w:val="00EE343D"/>
    <w:rsid w:val="00EF1F1D"/>
    <w:rsid w:val="00F00EAE"/>
    <w:rsid w:val="00F02E56"/>
    <w:rsid w:val="00F13ABA"/>
    <w:rsid w:val="00F15683"/>
    <w:rsid w:val="00F17B21"/>
    <w:rsid w:val="00F26727"/>
    <w:rsid w:val="00F30A43"/>
    <w:rsid w:val="00F51A0F"/>
    <w:rsid w:val="00F64009"/>
    <w:rsid w:val="00F84AC2"/>
    <w:rsid w:val="00F95BD6"/>
    <w:rsid w:val="00FB425D"/>
    <w:rsid w:val="00FC3D17"/>
    <w:rsid w:val="00FD40F3"/>
    <w:rsid w:val="00FD4A60"/>
    <w:rsid w:val="00FF6C83"/>
    <w:rsid w:val="11598B82"/>
    <w:rsid w:val="2FECF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7CE9E"/>
  <w15:chartTrackingRefBased/>
  <w15:docId w15:val="{8869264C-1EC4-4715-9C7D-49DA4FD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rsid w:val="0072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513D6-A540-4DF0-BE23-ECA7B7940CC0}">
  <ds:schemaRef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44df4f3d-dc3b-4568-a059-f49650a14962"/>
  </ds:schemaRefs>
</ds:datastoreItem>
</file>

<file path=customXml/itemProps2.xml><?xml version="1.0" encoding="utf-8"?>
<ds:datastoreItem xmlns:ds="http://schemas.openxmlformats.org/officeDocument/2006/customXml" ds:itemID="{CB034C14-13D2-454B-9FB8-E6B238F303C9}">
  <ds:schemaRefs>
    <ds:schemaRef ds:uri="http://schemas.microsoft.com/sharepoint/v3/contenttype/forms"/>
  </ds:schemaRefs>
</ds:datastoreItem>
</file>

<file path=customXml/itemProps3.xml><?xml version="1.0" encoding="utf-8"?>
<ds:datastoreItem xmlns:ds="http://schemas.openxmlformats.org/officeDocument/2006/customXml" ds:itemID="{A6ACA92A-9788-4DF1-ACB1-CA24B4466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66B882-01F2-4733-9F54-F6730303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7354</Characters>
  <Application>Microsoft Office Word</Application>
  <DocSecurity>0</DocSecurity>
  <Lines>61</Lines>
  <Paragraphs>16</Paragraphs>
  <ScaleCrop>false</ScaleCrop>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3</cp:revision>
  <cp:lastPrinted>2024-07-22T22:32:00Z</cp:lastPrinted>
  <dcterms:created xsi:type="dcterms:W3CDTF">2024-11-19T11:33:00Z</dcterms:created>
  <dcterms:modified xsi:type="dcterms:W3CDTF">2024-11-19T17:19:00Z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