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17AAAC" w14:textId="77777777" w:rsidR="002E170D" w:rsidRPr="001465DE" w:rsidRDefault="002E170D" w:rsidP="009E3F2E">
      <w:pPr>
        <w:rPr>
          <w:rFonts w:ascii="Lato" w:hAnsi="Lato" w:cs="Arial"/>
          <w:b/>
          <w:i/>
          <w:color w:val="808080"/>
          <w:sz w:val="22"/>
          <w:szCs w:val="22"/>
          <w:lang w:val="fr-FR"/>
        </w:rPr>
      </w:pPr>
    </w:p>
    <w:tbl>
      <w:tblPr>
        <w:tblW w:w="949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425"/>
        <w:gridCol w:w="4820"/>
      </w:tblGrid>
      <w:tr w:rsidR="00174203" w:rsidRPr="006C58D2" w14:paraId="43A7E1FA" w14:textId="77777777" w:rsidTr="00543A17">
        <w:trPr>
          <w:trHeight w:val="413"/>
        </w:trPr>
        <w:tc>
          <w:tcPr>
            <w:tcW w:w="9498" w:type="dxa"/>
            <w:gridSpan w:val="3"/>
          </w:tcPr>
          <w:p w14:paraId="00FB4C39" w14:textId="64653038" w:rsidR="002B21C3" w:rsidRPr="001465DE" w:rsidRDefault="00724715" w:rsidP="00681EAB">
            <w:pPr>
              <w:tabs>
                <w:tab w:val="left" w:pos="1418"/>
              </w:tabs>
              <w:rPr>
                <w:rFonts w:ascii="Lato" w:hAnsi="Lato" w:cs="Arial"/>
                <w:sz w:val="22"/>
                <w:szCs w:val="22"/>
                <w:lang w:val="fr-FR" w:eastAsia="en-GB"/>
              </w:rPr>
            </w:pPr>
            <w:r w:rsidRPr="001465DE">
              <w:rPr>
                <w:rFonts w:ascii="Lato" w:hAnsi="Lato" w:cs="Arial"/>
                <w:b/>
                <w:sz w:val="22"/>
                <w:szCs w:val="22"/>
                <w:lang w:val="fr-FR"/>
              </w:rPr>
              <w:t>POSTE :</w:t>
            </w:r>
            <w:r w:rsidR="00174203" w:rsidRPr="001465DE">
              <w:rPr>
                <w:rFonts w:ascii="Lato" w:hAnsi="Lato" w:cs="Arial"/>
                <w:b/>
                <w:sz w:val="22"/>
                <w:szCs w:val="22"/>
                <w:lang w:val="fr-FR"/>
              </w:rPr>
              <w:t xml:space="preserve"> </w:t>
            </w:r>
            <w:r w:rsidR="00EF33BF" w:rsidRPr="001465DE">
              <w:rPr>
                <w:rFonts w:ascii="Lato" w:hAnsi="Lato" w:cs="Arial"/>
                <w:sz w:val="22"/>
                <w:szCs w:val="22"/>
                <w:lang w:val="fr-FR" w:eastAsia="en-GB"/>
              </w:rPr>
              <w:t> </w:t>
            </w:r>
            <w:r w:rsidR="001108A3" w:rsidRPr="001465DE">
              <w:rPr>
                <w:rFonts w:ascii="Lato" w:hAnsi="Lato" w:cs="Arial"/>
                <w:b/>
                <w:bCs/>
                <w:sz w:val="22"/>
                <w:szCs w:val="22"/>
                <w:lang w:val="fr-FR" w:eastAsia="en-GB"/>
              </w:rPr>
              <w:t>Directeur (trice) de Projet</w:t>
            </w:r>
          </w:p>
        </w:tc>
      </w:tr>
      <w:tr w:rsidR="00174203" w:rsidRPr="001465DE" w14:paraId="2C5E97D2" w14:textId="77777777" w:rsidTr="00624CD4">
        <w:trPr>
          <w:trHeight w:val="404"/>
        </w:trPr>
        <w:tc>
          <w:tcPr>
            <w:tcW w:w="4253" w:type="dxa"/>
            <w:tcBorders>
              <w:bottom w:val="single" w:sz="4" w:space="0" w:color="auto"/>
            </w:tcBorders>
          </w:tcPr>
          <w:p w14:paraId="1A95014D" w14:textId="5E2F3BC0" w:rsidR="00EF33BF" w:rsidRPr="001465DE" w:rsidRDefault="00681EAB" w:rsidP="00681EAB">
            <w:pPr>
              <w:tabs>
                <w:tab w:val="left" w:pos="1418"/>
              </w:tabs>
              <w:rPr>
                <w:rFonts w:ascii="Lato" w:hAnsi="Lato" w:cs="Arial"/>
                <w:sz w:val="22"/>
                <w:szCs w:val="22"/>
                <w:lang w:val="fr-FR"/>
              </w:rPr>
            </w:pPr>
            <w:r w:rsidRPr="001465DE">
              <w:rPr>
                <w:rFonts w:ascii="Lato" w:hAnsi="Lato" w:cs="Arial"/>
                <w:b/>
                <w:sz w:val="22"/>
                <w:szCs w:val="22"/>
                <w:lang w:val="fr-FR"/>
              </w:rPr>
              <w:t>EQUIPE</w:t>
            </w:r>
            <w:r w:rsidR="00F55B51" w:rsidRPr="001465DE">
              <w:rPr>
                <w:rFonts w:ascii="Lato" w:hAnsi="Lato" w:cs="Arial"/>
                <w:b/>
                <w:sz w:val="22"/>
                <w:szCs w:val="22"/>
                <w:lang w:val="fr-FR"/>
              </w:rPr>
              <w:t>/</w:t>
            </w:r>
            <w:r w:rsidR="00383BE6" w:rsidRPr="001465DE">
              <w:rPr>
                <w:rFonts w:ascii="Lato" w:hAnsi="Lato" w:cs="Arial"/>
                <w:b/>
                <w:sz w:val="22"/>
                <w:szCs w:val="22"/>
                <w:lang w:val="fr-FR"/>
              </w:rPr>
              <w:t>PROGRAMME :</w:t>
            </w:r>
            <w:r w:rsidR="00174203" w:rsidRPr="001465DE">
              <w:rPr>
                <w:rFonts w:ascii="Lato" w:hAnsi="Lato" w:cs="Arial"/>
                <w:b/>
                <w:sz w:val="22"/>
                <w:szCs w:val="22"/>
                <w:lang w:val="fr-FR"/>
              </w:rPr>
              <w:t xml:space="preserve"> </w:t>
            </w:r>
            <w:r w:rsidR="004527C7" w:rsidRPr="001465DE">
              <w:rPr>
                <w:rFonts w:ascii="Lato" w:hAnsi="Lato" w:cs="Arial"/>
                <w:b/>
                <w:sz w:val="22"/>
                <w:szCs w:val="22"/>
                <w:lang w:val="fr-FR"/>
              </w:rPr>
              <w:t xml:space="preserve">Operations </w:t>
            </w:r>
          </w:p>
        </w:tc>
        <w:tc>
          <w:tcPr>
            <w:tcW w:w="5245" w:type="dxa"/>
            <w:gridSpan w:val="2"/>
            <w:tcBorders>
              <w:bottom w:val="single" w:sz="4" w:space="0" w:color="auto"/>
            </w:tcBorders>
          </w:tcPr>
          <w:p w14:paraId="615F9EDE" w14:textId="7CF74352" w:rsidR="00174203" w:rsidRPr="001465DE" w:rsidRDefault="00F55B51" w:rsidP="00982376">
            <w:pPr>
              <w:tabs>
                <w:tab w:val="left" w:pos="1693"/>
              </w:tabs>
              <w:rPr>
                <w:rFonts w:ascii="Lato" w:hAnsi="Lato" w:cs="Arial"/>
                <w:b/>
                <w:sz w:val="22"/>
                <w:szCs w:val="22"/>
                <w:lang w:val="fr-FR"/>
              </w:rPr>
            </w:pPr>
            <w:r w:rsidRPr="001465DE">
              <w:rPr>
                <w:rFonts w:ascii="Lato" w:hAnsi="Lato" w:cs="Arial"/>
                <w:b/>
                <w:sz w:val="22"/>
                <w:szCs w:val="22"/>
                <w:lang w:val="fr-FR"/>
              </w:rPr>
              <w:t>L</w:t>
            </w:r>
            <w:r w:rsidR="00681EAB" w:rsidRPr="001465DE">
              <w:rPr>
                <w:rFonts w:ascii="Lato" w:hAnsi="Lato" w:cs="Arial"/>
                <w:b/>
                <w:sz w:val="22"/>
                <w:szCs w:val="22"/>
                <w:lang w:val="fr-FR"/>
              </w:rPr>
              <w:t xml:space="preserve">OCALISATION DU </w:t>
            </w:r>
            <w:r w:rsidR="00724715" w:rsidRPr="001465DE">
              <w:rPr>
                <w:rFonts w:ascii="Lato" w:hAnsi="Lato" w:cs="Arial"/>
                <w:b/>
                <w:sz w:val="22"/>
                <w:szCs w:val="22"/>
                <w:lang w:val="fr-FR"/>
              </w:rPr>
              <w:t>POSTE :</w:t>
            </w:r>
            <w:r w:rsidR="00174203" w:rsidRPr="001465DE">
              <w:rPr>
                <w:rFonts w:ascii="Lato" w:hAnsi="Lato" w:cs="Arial"/>
                <w:b/>
                <w:sz w:val="22"/>
                <w:szCs w:val="22"/>
                <w:lang w:val="fr-FR"/>
              </w:rPr>
              <w:t xml:space="preserve"> </w:t>
            </w:r>
            <w:r w:rsidR="004B2B0C" w:rsidRPr="001465DE">
              <w:rPr>
                <w:rFonts w:ascii="Lato" w:hAnsi="Lato" w:cs="Arial"/>
                <w:b/>
                <w:sz w:val="22"/>
                <w:szCs w:val="22"/>
                <w:lang w:val="fr-FR"/>
              </w:rPr>
              <w:t>Kinshasa</w:t>
            </w:r>
          </w:p>
        </w:tc>
      </w:tr>
      <w:tr w:rsidR="00174203" w:rsidRPr="001465DE" w14:paraId="1505D0F4" w14:textId="77777777" w:rsidTr="00624CD4">
        <w:trPr>
          <w:trHeight w:val="425"/>
        </w:trPr>
        <w:tc>
          <w:tcPr>
            <w:tcW w:w="4253" w:type="dxa"/>
            <w:tcBorders>
              <w:bottom w:val="single" w:sz="4" w:space="0" w:color="auto"/>
            </w:tcBorders>
          </w:tcPr>
          <w:p w14:paraId="43F31FB7" w14:textId="521A9FD9" w:rsidR="00F55B51" w:rsidRPr="001465DE" w:rsidRDefault="00724715" w:rsidP="00EC7B3B">
            <w:pPr>
              <w:tabs>
                <w:tab w:val="left" w:pos="1134"/>
              </w:tabs>
              <w:rPr>
                <w:rFonts w:ascii="Lato" w:hAnsi="Lato" w:cs="Arial"/>
                <w:sz w:val="22"/>
                <w:szCs w:val="22"/>
                <w:lang w:val="fr-FR"/>
              </w:rPr>
            </w:pPr>
            <w:r w:rsidRPr="001465DE">
              <w:rPr>
                <w:rFonts w:ascii="Lato" w:hAnsi="Lato" w:cs="Arial"/>
                <w:b/>
                <w:sz w:val="22"/>
                <w:szCs w:val="22"/>
                <w:lang w:val="fr-FR"/>
              </w:rPr>
              <w:t>GRADE</w:t>
            </w:r>
            <w:r w:rsidRPr="001465DE">
              <w:rPr>
                <w:rFonts w:ascii="Lato" w:hAnsi="Lato" w:cs="Arial"/>
                <w:sz w:val="22"/>
                <w:szCs w:val="22"/>
                <w:lang w:val="fr-FR"/>
              </w:rPr>
              <w:t xml:space="preserve"> :</w:t>
            </w:r>
            <w:r w:rsidR="00F55B51" w:rsidRPr="001465DE">
              <w:rPr>
                <w:rFonts w:ascii="Lato" w:hAnsi="Lato" w:cs="Arial"/>
                <w:sz w:val="22"/>
                <w:szCs w:val="22"/>
                <w:lang w:val="fr-FR"/>
              </w:rPr>
              <w:t xml:space="preserve"> </w:t>
            </w:r>
            <w:r w:rsidR="002C53AA" w:rsidRPr="001465DE">
              <w:rPr>
                <w:rFonts w:ascii="Lato" w:hAnsi="Lato" w:cs="Arial"/>
                <w:b/>
                <w:bCs/>
                <w:sz w:val="22"/>
                <w:szCs w:val="22"/>
                <w:lang w:val="fr-FR"/>
              </w:rPr>
              <w:t>NAT1</w:t>
            </w:r>
          </w:p>
        </w:tc>
        <w:tc>
          <w:tcPr>
            <w:tcW w:w="5245" w:type="dxa"/>
            <w:gridSpan w:val="2"/>
            <w:tcBorders>
              <w:bottom w:val="single" w:sz="4" w:space="0" w:color="auto"/>
            </w:tcBorders>
          </w:tcPr>
          <w:p w14:paraId="611493CF" w14:textId="161F6523" w:rsidR="00624CD4" w:rsidRPr="001465DE" w:rsidRDefault="00681EAB" w:rsidP="00624CD4">
            <w:pPr>
              <w:tabs>
                <w:tab w:val="left" w:pos="984"/>
              </w:tabs>
              <w:rPr>
                <w:rFonts w:ascii="Lato" w:hAnsi="Lato" w:cs="Arial"/>
                <w:b/>
                <w:sz w:val="22"/>
                <w:szCs w:val="22"/>
                <w:lang w:val="fr-FR"/>
              </w:rPr>
            </w:pPr>
            <w:r w:rsidRPr="001465DE">
              <w:rPr>
                <w:rFonts w:ascii="Lato" w:hAnsi="Lato" w:cs="Arial"/>
                <w:b/>
                <w:sz w:val="22"/>
                <w:szCs w:val="22"/>
                <w:lang w:val="fr-FR"/>
              </w:rPr>
              <w:t xml:space="preserve">DUREE DU </w:t>
            </w:r>
            <w:r w:rsidR="00724715" w:rsidRPr="001465DE">
              <w:rPr>
                <w:rFonts w:ascii="Lato" w:hAnsi="Lato" w:cs="Arial"/>
                <w:b/>
                <w:sz w:val="22"/>
                <w:szCs w:val="22"/>
                <w:lang w:val="fr-FR"/>
              </w:rPr>
              <w:t>CONTRAT :</w:t>
            </w:r>
            <w:r w:rsidR="00E86272" w:rsidRPr="001465DE">
              <w:rPr>
                <w:rFonts w:ascii="Lato" w:hAnsi="Lato" w:cs="Arial"/>
                <w:b/>
                <w:sz w:val="22"/>
                <w:szCs w:val="22"/>
                <w:lang w:val="fr-FR"/>
              </w:rPr>
              <w:t xml:space="preserve"> CDD</w:t>
            </w:r>
          </w:p>
          <w:p w14:paraId="6D774E5A" w14:textId="77777777" w:rsidR="00267F7F" w:rsidRPr="001465DE" w:rsidRDefault="00267F7F" w:rsidP="0098416F">
            <w:pPr>
              <w:tabs>
                <w:tab w:val="left" w:pos="984"/>
              </w:tabs>
              <w:rPr>
                <w:rFonts w:ascii="Lato" w:hAnsi="Lato" w:cs="Arial"/>
                <w:b/>
                <w:i/>
                <w:color w:val="808080"/>
                <w:sz w:val="22"/>
                <w:szCs w:val="22"/>
                <w:lang w:val="fr-FR"/>
              </w:rPr>
            </w:pPr>
            <w:r w:rsidRPr="001465DE">
              <w:rPr>
                <w:rFonts w:ascii="Lato" w:hAnsi="Lato" w:cs="Arial"/>
                <w:b/>
                <w:sz w:val="22"/>
                <w:szCs w:val="22"/>
                <w:lang w:val="fr-FR"/>
              </w:rPr>
              <w:t xml:space="preserve"> </w:t>
            </w:r>
          </w:p>
        </w:tc>
      </w:tr>
      <w:tr w:rsidR="00770638" w:rsidRPr="006C58D2" w14:paraId="053327BE" w14:textId="77777777" w:rsidTr="00543A17">
        <w:trPr>
          <w:trHeight w:val="425"/>
        </w:trPr>
        <w:tc>
          <w:tcPr>
            <w:tcW w:w="9498" w:type="dxa"/>
            <w:gridSpan w:val="3"/>
            <w:tcBorders>
              <w:bottom w:val="single" w:sz="4" w:space="0" w:color="auto"/>
            </w:tcBorders>
          </w:tcPr>
          <w:p w14:paraId="1B2DD6AB" w14:textId="7F7571EA" w:rsidR="00770638" w:rsidRPr="001465DE" w:rsidRDefault="00681EAB">
            <w:pPr>
              <w:tabs>
                <w:tab w:val="left" w:pos="984"/>
              </w:tabs>
              <w:rPr>
                <w:rFonts w:ascii="Lato" w:hAnsi="Lato" w:cs="Arial"/>
                <w:b/>
                <w:i/>
                <w:color w:val="808080"/>
                <w:sz w:val="22"/>
                <w:szCs w:val="22"/>
                <w:lang w:val="fr-FR"/>
              </w:rPr>
            </w:pPr>
            <w:r w:rsidRPr="001465DE">
              <w:rPr>
                <w:rFonts w:ascii="Lato" w:hAnsi="Lato" w:cs="Arial"/>
                <w:b/>
                <w:sz w:val="22"/>
                <w:szCs w:val="22"/>
                <w:lang w:val="fr-FR"/>
              </w:rPr>
              <w:t xml:space="preserve">POLITIQUE DE SAUVEGARDE DE </w:t>
            </w:r>
            <w:r w:rsidR="00724715" w:rsidRPr="001465DE">
              <w:rPr>
                <w:rFonts w:ascii="Lato" w:hAnsi="Lato" w:cs="Arial"/>
                <w:b/>
                <w:sz w:val="22"/>
                <w:szCs w:val="22"/>
                <w:lang w:val="fr-FR"/>
              </w:rPr>
              <w:t>L’ENFANT :</w:t>
            </w:r>
            <w:r w:rsidR="00770638" w:rsidRPr="001465DE">
              <w:rPr>
                <w:rFonts w:ascii="Lato" w:hAnsi="Lato" w:cs="Arial"/>
                <w:b/>
                <w:sz w:val="22"/>
                <w:szCs w:val="22"/>
                <w:lang w:val="fr-FR"/>
              </w:rPr>
              <w:t xml:space="preserve"> </w:t>
            </w:r>
          </w:p>
          <w:p w14:paraId="6D919F40" w14:textId="77777777" w:rsidR="00383BE6" w:rsidRPr="001465DE" w:rsidRDefault="00383BE6" w:rsidP="00383BE6">
            <w:pPr>
              <w:rPr>
                <w:rFonts w:ascii="Lato" w:hAnsi="Lato" w:cs="Arial"/>
                <w:sz w:val="22"/>
                <w:szCs w:val="22"/>
                <w:highlight w:val="yellow"/>
                <w:lang w:val="fr-FR"/>
              </w:rPr>
            </w:pPr>
          </w:p>
          <w:p w14:paraId="06974B2C" w14:textId="77777777" w:rsidR="00383BE6" w:rsidRPr="001465DE" w:rsidRDefault="00383BE6" w:rsidP="00383BE6">
            <w:pPr>
              <w:rPr>
                <w:rFonts w:ascii="Lato" w:hAnsi="Lato" w:cs="Arial"/>
                <w:sz w:val="22"/>
                <w:szCs w:val="22"/>
                <w:lang w:val="fr-FR"/>
              </w:rPr>
            </w:pPr>
            <w:r w:rsidRPr="007042C6">
              <w:rPr>
                <w:rFonts w:ascii="Lato" w:hAnsi="Lato" w:cs="Arial"/>
                <w:sz w:val="22"/>
                <w:szCs w:val="22"/>
                <w:lang w:val="fr-FR"/>
              </w:rPr>
              <w:t>Niveau 3 : le titulaire du poste aura des contacts fréquents (par exemple, une fois par semaine ou plus) ou intensifs (par exemple, quatre jours dans un mois ou plus ou une nuit) avec des enfants et/ou des jeunes, parce qu'il travaille dans le cadre de programmes nationaux, qu'il visite des programmes nationaux ou qu'il est responsable de l'application du processus de contrôle de police.</w:t>
            </w:r>
          </w:p>
          <w:p w14:paraId="58A67714" w14:textId="77777777" w:rsidR="00893F81" w:rsidRPr="001465DE" w:rsidRDefault="00893F81" w:rsidP="00893F81">
            <w:pPr>
              <w:rPr>
                <w:rFonts w:ascii="Lato" w:hAnsi="Lato" w:cs="Arial"/>
                <w:sz w:val="22"/>
                <w:szCs w:val="22"/>
                <w:lang w:val="fr-FR"/>
              </w:rPr>
            </w:pPr>
          </w:p>
        </w:tc>
      </w:tr>
      <w:tr w:rsidR="00174203" w:rsidRPr="006C58D2" w14:paraId="46D72759" w14:textId="77777777" w:rsidTr="00E86272">
        <w:trPr>
          <w:trHeight w:val="1585"/>
        </w:trPr>
        <w:tc>
          <w:tcPr>
            <w:tcW w:w="9498" w:type="dxa"/>
            <w:gridSpan w:val="3"/>
          </w:tcPr>
          <w:p w14:paraId="16884DFC" w14:textId="241457C2" w:rsidR="00E86272" w:rsidRPr="001465DE" w:rsidRDefault="00F66BD5" w:rsidP="00E86272">
            <w:pPr>
              <w:rPr>
                <w:rFonts w:ascii="Lato" w:hAnsi="Lato" w:cs="Arial"/>
                <w:b/>
                <w:sz w:val="22"/>
                <w:szCs w:val="22"/>
                <w:lang w:val="fr-FR"/>
              </w:rPr>
            </w:pPr>
            <w:r w:rsidRPr="001465DE">
              <w:rPr>
                <w:rFonts w:ascii="Lato" w:hAnsi="Lato" w:cs="Arial"/>
                <w:b/>
                <w:sz w:val="22"/>
                <w:szCs w:val="22"/>
                <w:lang w:val="fr-FR"/>
              </w:rPr>
              <w:t xml:space="preserve">BUT DU </w:t>
            </w:r>
            <w:r w:rsidR="00724715" w:rsidRPr="001465DE">
              <w:rPr>
                <w:rFonts w:ascii="Lato" w:hAnsi="Lato" w:cs="Arial"/>
                <w:b/>
                <w:sz w:val="22"/>
                <w:szCs w:val="22"/>
                <w:lang w:val="fr-FR"/>
              </w:rPr>
              <w:t>RÔLE :</w:t>
            </w:r>
            <w:r w:rsidR="00984B86" w:rsidRPr="001465DE">
              <w:rPr>
                <w:rFonts w:ascii="Lato" w:hAnsi="Lato" w:cs="Arial"/>
                <w:b/>
                <w:sz w:val="22"/>
                <w:szCs w:val="22"/>
                <w:lang w:val="fr-FR"/>
              </w:rPr>
              <w:t xml:space="preserve"> </w:t>
            </w:r>
          </w:p>
          <w:p w14:paraId="6C2A6807" w14:textId="77777777" w:rsidR="00383BE6" w:rsidRPr="001465DE" w:rsidRDefault="00383BE6" w:rsidP="00E86272">
            <w:pPr>
              <w:rPr>
                <w:rFonts w:ascii="Lato" w:hAnsi="Lato" w:cs="Arial"/>
                <w:b/>
                <w:sz w:val="22"/>
                <w:szCs w:val="22"/>
                <w:lang w:val="fr-FR"/>
              </w:rPr>
            </w:pPr>
          </w:p>
          <w:p w14:paraId="3C902D8A" w14:textId="77777777" w:rsidR="00840B3F" w:rsidRPr="001465DE" w:rsidRDefault="00840B3F" w:rsidP="00840B3F">
            <w:pPr>
              <w:pStyle w:val="paragraph"/>
              <w:spacing w:before="0" w:beforeAutospacing="0" w:after="0" w:afterAutospacing="0"/>
              <w:textAlignment w:val="baseline"/>
              <w:rPr>
                <w:rStyle w:val="eop"/>
                <w:rFonts w:ascii="Lato" w:hAnsi="Lato" w:cs="Calibri"/>
                <w:sz w:val="22"/>
                <w:szCs w:val="22"/>
                <w:lang w:val="fr-FR"/>
              </w:rPr>
            </w:pPr>
            <w:r w:rsidRPr="001465DE">
              <w:rPr>
                <w:rStyle w:val="normaltextrun"/>
                <w:rFonts w:ascii="Lato" w:hAnsi="Lato" w:cs="Calibri"/>
                <w:sz w:val="22"/>
                <w:szCs w:val="22"/>
                <w:lang w:val="fr-FR"/>
              </w:rPr>
              <w:t xml:space="preserve">Save the Children recherche un(e) </w:t>
            </w:r>
            <w:r w:rsidRPr="001465DE">
              <w:rPr>
                <w:rStyle w:val="normaltextrun"/>
                <w:rFonts w:ascii="Lato" w:hAnsi="Lato" w:cs="Calibri"/>
                <w:b/>
                <w:bCs/>
                <w:sz w:val="22"/>
                <w:szCs w:val="22"/>
                <w:lang w:val="fr-FR"/>
              </w:rPr>
              <w:t>Directeur (trice) de Projet / Chief of Party (CoP)</w:t>
            </w:r>
            <w:r w:rsidRPr="001465DE">
              <w:rPr>
                <w:rStyle w:val="normaltextrun"/>
                <w:rFonts w:ascii="Lato" w:hAnsi="Lato" w:cs="Calibri"/>
                <w:sz w:val="22"/>
                <w:szCs w:val="22"/>
                <w:lang w:val="fr-FR"/>
              </w:rPr>
              <w:t xml:space="preserve"> pour une activité anticipée multisectorielle de nutrition en République Démocratique du Congo (RDC) financée par l'USAID sur cinq ans. Cette initiative vise à améliorer les résultats nutritionnels dans les communautés rurales et difficiles d'accès en RDC, notamment pour les femmes et les enfants, grâce à des approches multisectorielles et locales intégrant la santé, l'agriculture, l'eau, l'assainissement et l'hygiène (WASH), l'éducation et des changements dans les normes sociales et culturelles.</w:t>
            </w:r>
            <w:r w:rsidRPr="001465DE">
              <w:rPr>
                <w:rStyle w:val="eop"/>
                <w:rFonts w:ascii="Lato" w:hAnsi="Lato" w:cs="Calibri"/>
                <w:sz w:val="22"/>
                <w:szCs w:val="22"/>
                <w:lang w:val="fr-FR"/>
              </w:rPr>
              <w:t> </w:t>
            </w:r>
          </w:p>
          <w:p w14:paraId="077F466B" w14:textId="77777777" w:rsidR="008C44F3" w:rsidRPr="001465DE" w:rsidRDefault="008C44F3" w:rsidP="00840B3F">
            <w:pPr>
              <w:pStyle w:val="paragraph"/>
              <w:spacing w:before="0" w:beforeAutospacing="0" w:after="0" w:afterAutospacing="0"/>
              <w:textAlignment w:val="baseline"/>
              <w:rPr>
                <w:rFonts w:ascii="Lato" w:hAnsi="Lato" w:cs="Segoe UI"/>
                <w:sz w:val="22"/>
                <w:szCs w:val="22"/>
                <w:lang w:val="fr-FR"/>
              </w:rPr>
            </w:pPr>
          </w:p>
          <w:p w14:paraId="022FCFE4" w14:textId="77777777" w:rsidR="00840B3F" w:rsidRPr="001465DE" w:rsidRDefault="00840B3F" w:rsidP="00840B3F">
            <w:pPr>
              <w:pStyle w:val="paragraph"/>
              <w:spacing w:before="0" w:beforeAutospacing="0" w:after="0" w:afterAutospacing="0"/>
              <w:textAlignment w:val="baseline"/>
              <w:rPr>
                <w:rFonts w:ascii="Lato" w:hAnsi="Lato" w:cs="Segoe UI"/>
                <w:sz w:val="22"/>
                <w:szCs w:val="22"/>
                <w:lang w:val="fr-FR"/>
              </w:rPr>
            </w:pPr>
            <w:r w:rsidRPr="001465DE">
              <w:rPr>
                <w:rStyle w:val="normaltextrun"/>
                <w:rFonts w:ascii="Lato" w:hAnsi="Lato" w:cs="Calibri"/>
                <w:sz w:val="22"/>
                <w:szCs w:val="22"/>
                <w:lang w:val="fr-FR"/>
              </w:rPr>
              <w:t>Le COP sera responsable du leadership, de la gestion d’équipe, de l’orientation technique, du suivi, de la production de rapports, de la conformité et de la coordination avec les parties prenantes. Il/elle agira en tant que principal interlocuteur avec l'USAID, les homologues gouvernementaux et les partenaires locaux. Les compétences essentielles pour ce poste incluent la planification stratégique, l'expertise technique, la gestion d'équipe, la sensibilité culturelle, la gestion adaptative, la maîtrise financière et d'excellentes aptitudes en communication.</w:t>
            </w:r>
            <w:r w:rsidRPr="001465DE">
              <w:rPr>
                <w:rStyle w:val="eop"/>
                <w:rFonts w:ascii="Lato" w:hAnsi="Lato" w:cs="Calibri"/>
                <w:sz w:val="22"/>
                <w:szCs w:val="22"/>
                <w:lang w:val="fr-FR"/>
              </w:rPr>
              <w:t> </w:t>
            </w:r>
          </w:p>
          <w:p w14:paraId="21EA9C42" w14:textId="77777777" w:rsidR="008C44F3" w:rsidRPr="001465DE" w:rsidRDefault="008C44F3" w:rsidP="00840B3F">
            <w:pPr>
              <w:pStyle w:val="paragraph"/>
              <w:spacing w:before="0" w:beforeAutospacing="0" w:after="0" w:afterAutospacing="0"/>
              <w:textAlignment w:val="baseline"/>
              <w:rPr>
                <w:rStyle w:val="normaltextrun"/>
                <w:rFonts w:ascii="Lato" w:hAnsi="Lato" w:cs="Calibri"/>
                <w:sz w:val="22"/>
                <w:szCs w:val="22"/>
                <w:lang w:val="fr-FR"/>
              </w:rPr>
            </w:pPr>
          </w:p>
          <w:p w14:paraId="095E4D6D" w14:textId="64A826EF" w:rsidR="00840B3F" w:rsidRPr="001465DE" w:rsidRDefault="00840B3F" w:rsidP="00840B3F">
            <w:pPr>
              <w:pStyle w:val="paragraph"/>
              <w:spacing w:before="0" w:beforeAutospacing="0" w:after="0" w:afterAutospacing="0"/>
              <w:textAlignment w:val="baseline"/>
              <w:rPr>
                <w:rStyle w:val="normaltextrun"/>
                <w:rFonts w:ascii="Lato" w:hAnsi="Lato" w:cs="Calibri"/>
                <w:sz w:val="22"/>
                <w:szCs w:val="22"/>
                <w:lang w:val="fr-FR"/>
              </w:rPr>
            </w:pPr>
            <w:r w:rsidRPr="001465DE">
              <w:rPr>
                <w:rStyle w:val="normaltextrun"/>
                <w:rFonts w:ascii="Lato" w:hAnsi="Lato" w:cs="Calibri"/>
                <w:sz w:val="22"/>
                <w:szCs w:val="22"/>
                <w:lang w:val="fr-FR"/>
              </w:rPr>
              <w:t>Ce poste clé est conditionné à l'approbation de l'USAID ainsi qu'à l'attribution et au financement du projet.</w:t>
            </w:r>
          </w:p>
          <w:p w14:paraId="7F471F9D" w14:textId="12A2C4A3" w:rsidR="00840B3F" w:rsidRPr="001465DE" w:rsidRDefault="00840B3F" w:rsidP="00840B3F">
            <w:pPr>
              <w:pStyle w:val="paragraph"/>
              <w:spacing w:before="0" w:beforeAutospacing="0" w:after="0" w:afterAutospacing="0"/>
              <w:textAlignment w:val="baseline"/>
              <w:rPr>
                <w:rFonts w:ascii="Lato" w:hAnsi="Lato" w:cs="Segoe UI"/>
                <w:sz w:val="22"/>
                <w:szCs w:val="22"/>
                <w:lang w:val="fr-FR"/>
              </w:rPr>
            </w:pPr>
            <w:r w:rsidRPr="001465DE">
              <w:rPr>
                <w:rStyle w:val="eop"/>
                <w:rFonts w:ascii="Lato" w:hAnsi="Lato" w:cs="Calibri"/>
                <w:sz w:val="22"/>
                <w:szCs w:val="22"/>
                <w:lang w:val="fr-FR"/>
              </w:rPr>
              <w:t> </w:t>
            </w:r>
          </w:p>
          <w:p w14:paraId="7F11147F" w14:textId="77777777" w:rsidR="008A2597" w:rsidRPr="00045B36" w:rsidRDefault="008A2597" w:rsidP="008A2597">
            <w:pPr>
              <w:pStyle w:val="paragraph"/>
              <w:spacing w:before="0" w:beforeAutospacing="0" w:after="0" w:afterAutospacing="0"/>
              <w:textAlignment w:val="baseline"/>
              <w:rPr>
                <w:rFonts w:ascii="Lato" w:hAnsi="Lato" w:cs="Segoe UI"/>
                <w:b/>
                <w:bCs/>
                <w:sz w:val="22"/>
                <w:szCs w:val="22"/>
                <w:lang w:val="fr-FR"/>
              </w:rPr>
            </w:pPr>
            <w:r w:rsidRPr="00045B36">
              <w:rPr>
                <w:rStyle w:val="normaltextrun"/>
                <w:rFonts w:ascii="Lato" w:hAnsi="Lato" w:cs="Calibri"/>
                <w:b/>
                <w:bCs/>
                <w:sz w:val="22"/>
                <w:szCs w:val="22"/>
                <w:lang w:val="fr-FR"/>
              </w:rPr>
              <w:t xml:space="preserve">Les candidatures nationales </w:t>
            </w:r>
            <w:r>
              <w:rPr>
                <w:rStyle w:val="normaltextrun"/>
                <w:rFonts w:ascii="Lato" w:hAnsi="Lato" w:cs="Calibri"/>
                <w:b/>
                <w:bCs/>
                <w:sz w:val="22"/>
                <w:szCs w:val="22"/>
                <w:lang w:val="fr-FR"/>
              </w:rPr>
              <w:t xml:space="preserve">(congolais) </w:t>
            </w:r>
            <w:r w:rsidRPr="00045B36">
              <w:rPr>
                <w:rStyle w:val="normaltextrun"/>
                <w:rFonts w:ascii="Lato" w:hAnsi="Lato" w:cs="Calibri"/>
                <w:b/>
                <w:bCs/>
                <w:sz w:val="22"/>
                <w:szCs w:val="22"/>
                <w:lang w:val="fr-FR"/>
              </w:rPr>
              <w:t>sont fortement encouragées</w:t>
            </w:r>
            <w:r>
              <w:rPr>
                <w:rStyle w:val="normaltextrun"/>
                <w:rFonts w:ascii="Lato" w:hAnsi="Lato" w:cs="Calibri"/>
                <w:b/>
                <w:bCs/>
                <w:sz w:val="22"/>
                <w:szCs w:val="22"/>
                <w:lang w:val="fr-FR"/>
              </w:rPr>
              <w:t xml:space="preserve"> à postuler</w:t>
            </w:r>
            <w:r w:rsidRPr="00045B36">
              <w:rPr>
                <w:rStyle w:val="normaltextrun"/>
                <w:rFonts w:ascii="Lato" w:hAnsi="Lato" w:cs="Calibri"/>
                <w:b/>
                <w:bCs/>
                <w:sz w:val="22"/>
                <w:szCs w:val="22"/>
                <w:lang w:val="fr-FR"/>
              </w:rPr>
              <w:t>.</w:t>
            </w:r>
            <w:r w:rsidRPr="00045B36">
              <w:rPr>
                <w:rStyle w:val="eop"/>
                <w:rFonts w:ascii="Lato" w:hAnsi="Lato" w:cs="Calibri"/>
                <w:b/>
                <w:bCs/>
                <w:sz w:val="22"/>
                <w:szCs w:val="22"/>
                <w:lang w:val="fr-FR"/>
              </w:rPr>
              <w:t> </w:t>
            </w:r>
          </w:p>
          <w:p w14:paraId="7826A2C4" w14:textId="77777777" w:rsidR="00383BE6" w:rsidRPr="001465DE" w:rsidRDefault="00383BE6" w:rsidP="00383BE6">
            <w:pPr>
              <w:tabs>
                <w:tab w:val="left" w:pos="1134"/>
              </w:tabs>
              <w:jc w:val="both"/>
              <w:rPr>
                <w:rFonts w:ascii="Lato" w:hAnsi="Lato" w:cs="Arial"/>
                <w:b/>
                <w:sz w:val="22"/>
                <w:szCs w:val="22"/>
                <w:lang w:val="fr-FR"/>
              </w:rPr>
            </w:pPr>
          </w:p>
          <w:p w14:paraId="430C3842" w14:textId="502C97A7" w:rsidR="00480895" w:rsidRPr="001465DE" w:rsidRDefault="00383BE6" w:rsidP="00383BE6">
            <w:pPr>
              <w:rPr>
                <w:rFonts w:ascii="Lato" w:hAnsi="Lato"/>
                <w:sz w:val="22"/>
                <w:szCs w:val="22"/>
                <w:lang w:val="fr-FR" w:eastAsia="fr-FR"/>
              </w:rPr>
            </w:pPr>
            <w:r w:rsidRPr="001465DE">
              <w:rPr>
                <w:rFonts w:ascii="Lato" w:hAnsi="Lato" w:cs="Arial"/>
                <w:sz w:val="22"/>
                <w:szCs w:val="22"/>
                <w:lang w:val="fr-FR"/>
              </w:rPr>
              <w:t>En cas d'urgence humanitaire majeure, le titulaire du rôle pourrait être sollicité pour travailler en dehors du profil habituel du rôle et pourrait en conséquence, devoir varier ses heures de travail</w:t>
            </w:r>
          </w:p>
        </w:tc>
      </w:tr>
      <w:tr w:rsidR="00174203" w:rsidRPr="006C58D2" w14:paraId="47E44C33" w14:textId="77777777" w:rsidTr="00543A17">
        <w:trPr>
          <w:trHeight w:val="1275"/>
        </w:trPr>
        <w:tc>
          <w:tcPr>
            <w:tcW w:w="9498" w:type="dxa"/>
            <w:gridSpan w:val="3"/>
          </w:tcPr>
          <w:p w14:paraId="470D6656" w14:textId="25FF7F14" w:rsidR="00FC67B6" w:rsidRPr="001465DE" w:rsidRDefault="00681EAB" w:rsidP="00FC67B6">
            <w:pPr>
              <w:tabs>
                <w:tab w:val="left" w:pos="2410"/>
              </w:tabs>
              <w:snapToGrid w:val="0"/>
              <w:rPr>
                <w:rFonts w:ascii="Lato" w:hAnsi="Lato" w:cs="Arial"/>
                <w:b/>
                <w:i/>
                <w:color w:val="808080"/>
                <w:sz w:val="22"/>
                <w:szCs w:val="22"/>
                <w:lang w:val="fr-FR"/>
              </w:rPr>
            </w:pPr>
            <w:r w:rsidRPr="001465DE">
              <w:rPr>
                <w:rFonts w:ascii="Lato" w:hAnsi="Lato" w:cs="Arial"/>
                <w:b/>
                <w:sz w:val="22"/>
                <w:szCs w:val="22"/>
                <w:lang w:val="fr-FR"/>
              </w:rPr>
              <w:t>ETENDU DU ROLE</w:t>
            </w:r>
            <w:r w:rsidR="00CB06B1" w:rsidRPr="001465DE">
              <w:rPr>
                <w:rFonts w:ascii="Lato" w:hAnsi="Lato" w:cs="Arial"/>
                <w:b/>
                <w:sz w:val="22"/>
                <w:szCs w:val="22"/>
                <w:lang w:val="fr-FR"/>
              </w:rPr>
              <w:t xml:space="preserve"> </w:t>
            </w:r>
            <w:r w:rsidR="00174203" w:rsidRPr="001465DE">
              <w:rPr>
                <w:rFonts w:ascii="Lato" w:hAnsi="Lato" w:cs="Arial"/>
                <w:b/>
                <w:sz w:val="22"/>
                <w:szCs w:val="22"/>
                <w:lang w:val="fr-FR"/>
              </w:rPr>
              <w:t xml:space="preserve">: </w:t>
            </w:r>
          </w:p>
          <w:p w14:paraId="681BC562" w14:textId="77777777" w:rsidR="00174203" w:rsidRPr="001465DE" w:rsidRDefault="00174203">
            <w:pPr>
              <w:tabs>
                <w:tab w:val="left" w:pos="2410"/>
              </w:tabs>
              <w:rPr>
                <w:rFonts w:ascii="Lato" w:hAnsi="Lato" w:cs="Arial"/>
                <w:i/>
                <w:color w:val="808080"/>
                <w:sz w:val="22"/>
                <w:szCs w:val="22"/>
                <w:lang w:val="fr-FR"/>
              </w:rPr>
            </w:pPr>
          </w:p>
          <w:p w14:paraId="0C704022" w14:textId="5F50F887" w:rsidR="00174203" w:rsidRPr="001465DE" w:rsidRDefault="00681EAB">
            <w:pPr>
              <w:rPr>
                <w:rFonts w:ascii="Lato" w:hAnsi="Lato" w:cs="Arial"/>
                <w:i/>
                <w:color w:val="808080"/>
                <w:sz w:val="22"/>
                <w:szCs w:val="22"/>
                <w:lang w:val="fr-FR"/>
              </w:rPr>
            </w:pPr>
            <w:r w:rsidRPr="001465DE">
              <w:rPr>
                <w:rFonts w:ascii="Lato" w:hAnsi="Lato" w:cs="Arial"/>
                <w:sz w:val="22"/>
                <w:szCs w:val="22"/>
                <w:lang w:val="fr-FR"/>
              </w:rPr>
              <w:t xml:space="preserve">Reporte </w:t>
            </w:r>
            <w:r w:rsidR="00724715" w:rsidRPr="001465DE">
              <w:rPr>
                <w:rFonts w:ascii="Lato" w:hAnsi="Lato" w:cs="Arial"/>
                <w:sz w:val="22"/>
                <w:szCs w:val="22"/>
                <w:lang w:val="fr-FR"/>
              </w:rPr>
              <w:t>à :</w:t>
            </w:r>
            <w:r w:rsidR="00174203" w:rsidRPr="001465DE">
              <w:rPr>
                <w:rFonts w:ascii="Lato" w:hAnsi="Lato" w:cs="Arial"/>
                <w:sz w:val="22"/>
                <w:szCs w:val="22"/>
                <w:lang w:val="fr-FR"/>
              </w:rPr>
              <w:t xml:space="preserve"> </w:t>
            </w:r>
            <w:r w:rsidR="006C58D2">
              <w:rPr>
                <w:rFonts w:ascii="Lato" w:hAnsi="Lato" w:cs="Arial"/>
                <w:sz w:val="22"/>
                <w:szCs w:val="22"/>
                <w:lang w:val="fr-FR"/>
              </w:rPr>
              <w:t>Country Director</w:t>
            </w:r>
          </w:p>
          <w:p w14:paraId="495911AC" w14:textId="18AD453B" w:rsidR="00556B70" w:rsidRPr="001465DE" w:rsidRDefault="00681EAB">
            <w:pPr>
              <w:rPr>
                <w:rFonts w:ascii="Lato" w:hAnsi="Lato" w:cs="Arial"/>
                <w:sz w:val="22"/>
                <w:szCs w:val="22"/>
                <w:lang w:val="fr-FR"/>
              </w:rPr>
            </w:pPr>
            <w:r w:rsidRPr="001465DE">
              <w:rPr>
                <w:rFonts w:ascii="Lato" w:hAnsi="Lato" w:cs="Arial"/>
                <w:sz w:val="22"/>
                <w:szCs w:val="22"/>
                <w:lang w:val="fr-FR"/>
              </w:rPr>
              <w:t xml:space="preserve">Personnel reportant à ce </w:t>
            </w:r>
            <w:r w:rsidR="00724715" w:rsidRPr="001465DE">
              <w:rPr>
                <w:rFonts w:ascii="Lato" w:hAnsi="Lato" w:cs="Arial"/>
                <w:sz w:val="22"/>
                <w:szCs w:val="22"/>
                <w:lang w:val="fr-FR"/>
              </w:rPr>
              <w:t>poste :</w:t>
            </w:r>
            <w:r w:rsidR="00D64C59" w:rsidRPr="001465DE">
              <w:rPr>
                <w:rFonts w:ascii="Lato" w:hAnsi="Lato" w:cs="Arial"/>
                <w:sz w:val="22"/>
                <w:szCs w:val="22"/>
                <w:lang w:val="fr-FR"/>
              </w:rPr>
              <w:t xml:space="preserve"> </w:t>
            </w:r>
            <w:r w:rsidR="00550DFF">
              <w:rPr>
                <w:rFonts w:ascii="Lato" w:hAnsi="Lato" w:cs="Arial"/>
                <w:sz w:val="22"/>
                <w:szCs w:val="22"/>
                <w:lang w:val="fr-FR"/>
              </w:rPr>
              <w:t>TBD</w:t>
            </w:r>
          </w:p>
          <w:p w14:paraId="7907CB99" w14:textId="787C6459" w:rsidR="00D64C59" w:rsidRPr="001465DE" w:rsidRDefault="00724715">
            <w:pPr>
              <w:rPr>
                <w:rFonts w:ascii="Lato" w:hAnsi="Lato" w:cs="Arial"/>
                <w:sz w:val="22"/>
                <w:szCs w:val="22"/>
                <w:lang w:val="fr-FR"/>
              </w:rPr>
            </w:pPr>
            <w:r w:rsidRPr="001465DE">
              <w:rPr>
                <w:rFonts w:ascii="Lato" w:hAnsi="Lato" w:cs="Arial"/>
                <w:sz w:val="22"/>
                <w:szCs w:val="22"/>
                <w:lang w:val="fr-FR"/>
              </w:rPr>
              <w:t>Direct :</w:t>
            </w:r>
            <w:r w:rsidR="005431E2" w:rsidRPr="001465DE">
              <w:rPr>
                <w:rFonts w:ascii="Lato" w:hAnsi="Lato" w:cs="Arial"/>
                <w:sz w:val="22"/>
                <w:szCs w:val="22"/>
                <w:lang w:val="fr-FR"/>
              </w:rPr>
              <w:t xml:space="preserve"> </w:t>
            </w:r>
            <w:r w:rsidR="00550DFF">
              <w:rPr>
                <w:rFonts w:ascii="Lato" w:hAnsi="Lato" w:cs="Arial"/>
                <w:sz w:val="22"/>
                <w:szCs w:val="22"/>
                <w:lang w:val="fr-FR"/>
              </w:rPr>
              <w:t>TBD</w:t>
            </w:r>
          </w:p>
          <w:p w14:paraId="3B1A9DCD" w14:textId="677B8385" w:rsidR="00AC7F69" w:rsidRPr="001465DE" w:rsidRDefault="00D64C59">
            <w:pPr>
              <w:rPr>
                <w:rFonts w:ascii="Lato" w:hAnsi="Lato" w:cs="Arial"/>
                <w:sz w:val="22"/>
                <w:szCs w:val="22"/>
                <w:lang w:val="fr-FR"/>
              </w:rPr>
            </w:pPr>
            <w:r w:rsidRPr="001465DE">
              <w:rPr>
                <w:rFonts w:ascii="Lato" w:hAnsi="Lato" w:cs="Arial"/>
                <w:sz w:val="22"/>
                <w:szCs w:val="22"/>
                <w:lang w:val="fr-FR"/>
              </w:rPr>
              <w:t>Indirect</w:t>
            </w:r>
            <w:r w:rsidR="00174203" w:rsidRPr="001465DE">
              <w:rPr>
                <w:rFonts w:ascii="Lato" w:hAnsi="Lato" w:cs="Arial"/>
                <w:sz w:val="22"/>
                <w:szCs w:val="22"/>
                <w:lang w:val="fr-FR"/>
              </w:rPr>
              <w:t xml:space="preserve"> </w:t>
            </w:r>
            <w:r w:rsidR="00ED102A" w:rsidRPr="001465DE">
              <w:rPr>
                <w:rFonts w:ascii="Lato" w:hAnsi="Lato" w:cs="Arial"/>
                <w:sz w:val="22"/>
                <w:szCs w:val="22"/>
                <w:lang w:val="fr-FR"/>
              </w:rPr>
              <w:t>:</w:t>
            </w:r>
            <w:r w:rsidR="00C34EA2" w:rsidRPr="001465DE">
              <w:rPr>
                <w:rFonts w:ascii="Lato" w:hAnsi="Lato" w:cs="Arial"/>
                <w:sz w:val="22"/>
                <w:szCs w:val="22"/>
                <w:lang w:val="fr-FR"/>
              </w:rPr>
              <w:t xml:space="preserve"> </w:t>
            </w:r>
            <w:r w:rsidR="00550DFF">
              <w:rPr>
                <w:rFonts w:ascii="Lato" w:hAnsi="Lato" w:cs="Arial"/>
                <w:sz w:val="22"/>
                <w:szCs w:val="22"/>
                <w:lang w:val="fr-FR"/>
              </w:rPr>
              <w:t>TBD</w:t>
            </w:r>
          </w:p>
          <w:p w14:paraId="492D75F0" w14:textId="63A93641" w:rsidR="00841ACE" w:rsidRPr="00550DFF" w:rsidRDefault="00841ACE" w:rsidP="00841ACE">
            <w:pPr>
              <w:rPr>
                <w:rFonts w:ascii="Lato" w:hAnsi="Lato" w:cs="Arial"/>
                <w:sz w:val="22"/>
                <w:szCs w:val="22"/>
                <w:lang w:val="fr-FR"/>
              </w:rPr>
            </w:pPr>
            <w:r w:rsidRPr="001465DE">
              <w:rPr>
                <w:rFonts w:ascii="Lato" w:hAnsi="Lato" w:cs="Arial"/>
                <w:sz w:val="22"/>
                <w:szCs w:val="22"/>
                <w:lang w:val="fr-FR"/>
              </w:rPr>
              <w:t xml:space="preserve">Responsabilités Budgétaires : </w:t>
            </w:r>
            <w:r w:rsidR="00550DFF">
              <w:rPr>
                <w:rFonts w:ascii="Lato" w:hAnsi="Lato" w:cs="Arial"/>
                <w:sz w:val="22"/>
                <w:szCs w:val="22"/>
                <w:lang w:val="fr-FR"/>
              </w:rPr>
              <w:t>TBD</w:t>
            </w:r>
            <w:r w:rsidRPr="00550DFF">
              <w:rPr>
                <w:rFonts w:ascii="Lato" w:hAnsi="Lato" w:cs="Arial"/>
                <w:sz w:val="22"/>
                <w:szCs w:val="22"/>
                <w:lang w:val="fr-FR"/>
              </w:rPr>
              <w:t xml:space="preserve">  par année</w:t>
            </w:r>
          </w:p>
          <w:p w14:paraId="050264DE" w14:textId="70125E03" w:rsidR="00C34EA2" w:rsidRPr="001465DE" w:rsidRDefault="00841ACE" w:rsidP="00841ACE">
            <w:pPr>
              <w:rPr>
                <w:rFonts w:ascii="Lato" w:hAnsi="Lato" w:cs="Arial"/>
                <w:b/>
                <w:sz w:val="22"/>
                <w:szCs w:val="22"/>
                <w:lang w:val="fr-FR"/>
              </w:rPr>
            </w:pPr>
            <w:r w:rsidRPr="00550DFF">
              <w:rPr>
                <w:rFonts w:ascii="Lato" w:hAnsi="Lato" w:cs="Arial"/>
                <w:sz w:val="22"/>
                <w:szCs w:val="22"/>
                <w:lang w:val="fr-FR"/>
              </w:rPr>
              <w:t>Dimensions du rôle : (p. ex. complexité, relations, communication avec les intervenants)</w:t>
            </w:r>
          </w:p>
        </w:tc>
      </w:tr>
      <w:tr w:rsidR="00174203" w:rsidRPr="006C58D2" w14:paraId="22FAC12B" w14:textId="77777777" w:rsidTr="00543A17">
        <w:tc>
          <w:tcPr>
            <w:tcW w:w="9498" w:type="dxa"/>
            <w:gridSpan w:val="3"/>
          </w:tcPr>
          <w:p w14:paraId="1C4C192C" w14:textId="77777777" w:rsidR="00C6131E" w:rsidRPr="001465DE" w:rsidRDefault="00681EAB" w:rsidP="000608E8">
            <w:pPr>
              <w:tabs>
                <w:tab w:val="left" w:pos="2977"/>
              </w:tabs>
              <w:rPr>
                <w:rFonts w:ascii="Lato" w:hAnsi="Lato" w:cs="Arial"/>
                <w:b/>
                <w:sz w:val="22"/>
                <w:szCs w:val="22"/>
                <w:lang w:val="fr-FR"/>
              </w:rPr>
            </w:pPr>
            <w:r w:rsidRPr="001465DE">
              <w:rPr>
                <w:rFonts w:ascii="Lato" w:hAnsi="Lato" w:cs="Arial"/>
                <w:b/>
                <w:sz w:val="22"/>
                <w:szCs w:val="22"/>
                <w:lang w:val="fr-FR"/>
              </w:rPr>
              <w:t>PRINCIPALES RESPONSABILITES</w:t>
            </w:r>
            <w:r w:rsidR="00C978E6" w:rsidRPr="001465DE">
              <w:rPr>
                <w:rFonts w:ascii="Lato" w:hAnsi="Lato" w:cs="Arial"/>
                <w:b/>
                <w:sz w:val="22"/>
                <w:szCs w:val="22"/>
                <w:lang w:val="fr-FR"/>
              </w:rPr>
              <w:t xml:space="preserve"> </w:t>
            </w:r>
            <w:r w:rsidR="002B21C3" w:rsidRPr="001465DE">
              <w:rPr>
                <w:rFonts w:ascii="Lato" w:hAnsi="Lato" w:cs="Arial"/>
                <w:b/>
                <w:sz w:val="22"/>
                <w:szCs w:val="22"/>
                <w:lang w:val="fr-FR"/>
              </w:rPr>
              <w:t>:</w:t>
            </w:r>
            <w:r w:rsidR="00D64C59" w:rsidRPr="001465DE">
              <w:rPr>
                <w:rFonts w:ascii="Lato" w:hAnsi="Lato" w:cs="Arial"/>
                <w:b/>
                <w:sz w:val="22"/>
                <w:szCs w:val="22"/>
                <w:lang w:val="fr-FR"/>
              </w:rPr>
              <w:t xml:space="preserve"> </w:t>
            </w:r>
          </w:p>
          <w:p w14:paraId="71746B74" w14:textId="0CA76A97" w:rsidR="006E4C8A" w:rsidRPr="001465DE" w:rsidRDefault="006E4C8A" w:rsidP="00F87A61">
            <w:pPr>
              <w:pStyle w:val="paragraph"/>
              <w:numPr>
                <w:ilvl w:val="0"/>
                <w:numId w:val="8"/>
              </w:numPr>
              <w:spacing w:before="0" w:beforeAutospacing="0" w:after="0" w:afterAutospacing="0"/>
              <w:ind w:left="1080" w:firstLine="0"/>
              <w:textAlignment w:val="baseline"/>
              <w:rPr>
                <w:rFonts w:ascii="Lato" w:hAnsi="Lato" w:cs="Calibri"/>
                <w:sz w:val="22"/>
                <w:szCs w:val="22"/>
                <w:lang w:val="fr-FR"/>
              </w:rPr>
            </w:pPr>
            <w:r w:rsidRPr="001465DE">
              <w:rPr>
                <w:rStyle w:val="normaltextrun"/>
                <w:rFonts w:ascii="Lato" w:hAnsi="Lato" w:cs="Calibri"/>
                <w:sz w:val="22"/>
                <w:szCs w:val="22"/>
                <w:lang w:val="fr-FR"/>
              </w:rPr>
              <w:t>Établir et articuler une vision claire et cohérente pour le projet, en définissant des priorités stratégiques pour guider l’équipe dans l’atteinte des objectifs du projet ;</w:t>
            </w:r>
          </w:p>
          <w:p w14:paraId="1A4B2FBD" w14:textId="7C98CCC5" w:rsidR="006E4C8A" w:rsidRPr="001465DE" w:rsidRDefault="006E4C8A" w:rsidP="00F87A61">
            <w:pPr>
              <w:pStyle w:val="paragraph"/>
              <w:numPr>
                <w:ilvl w:val="0"/>
                <w:numId w:val="9"/>
              </w:numPr>
              <w:spacing w:before="0" w:beforeAutospacing="0" w:after="0" w:afterAutospacing="0"/>
              <w:ind w:left="1080" w:firstLine="0"/>
              <w:textAlignment w:val="baseline"/>
              <w:rPr>
                <w:rFonts w:ascii="Lato" w:hAnsi="Lato" w:cs="Calibri"/>
                <w:sz w:val="22"/>
                <w:szCs w:val="22"/>
                <w:lang w:val="fr-FR"/>
              </w:rPr>
            </w:pPr>
            <w:r w:rsidRPr="001465DE">
              <w:rPr>
                <w:rStyle w:val="normaltextrun"/>
                <w:rFonts w:ascii="Lato" w:hAnsi="Lato" w:cs="Calibri"/>
                <w:sz w:val="22"/>
                <w:szCs w:val="22"/>
                <w:lang w:val="fr-FR"/>
              </w:rPr>
              <w:lastRenderedPageBreak/>
              <w:t>Identifier les risques et défis potentiels liés à la mise en œuvre du programme, en proposant des solutions et des stratégies d’atténuation efficaces et opportunes pour y faire face ;</w:t>
            </w:r>
          </w:p>
          <w:p w14:paraId="51732892" w14:textId="43F3F0E1" w:rsidR="006E4C8A" w:rsidRPr="001465DE" w:rsidRDefault="006E4C8A" w:rsidP="00F87A61">
            <w:pPr>
              <w:pStyle w:val="paragraph"/>
              <w:numPr>
                <w:ilvl w:val="0"/>
                <w:numId w:val="10"/>
              </w:numPr>
              <w:spacing w:before="0" w:beforeAutospacing="0" w:after="0" w:afterAutospacing="0"/>
              <w:ind w:left="1080" w:firstLine="0"/>
              <w:textAlignment w:val="baseline"/>
              <w:rPr>
                <w:rFonts w:ascii="Lato" w:hAnsi="Lato" w:cs="Calibri"/>
                <w:sz w:val="22"/>
                <w:szCs w:val="22"/>
                <w:lang w:val="fr-FR"/>
              </w:rPr>
            </w:pPr>
            <w:r w:rsidRPr="001465DE">
              <w:rPr>
                <w:rStyle w:val="normaltextrun"/>
                <w:rFonts w:ascii="Lato" w:hAnsi="Lato" w:cs="Calibri"/>
                <w:sz w:val="22"/>
                <w:szCs w:val="22"/>
                <w:lang w:val="fr-FR"/>
              </w:rPr>
              <w:t>Recruter, soutenir et gérer le personnel du projet, y compris les Senior Managers et les experts techniques, en assurant la coordination et la performance de l’équipe. Motiver les équipes à obtenir des résultats en établissant une dynamique d’équipe solide, en favorisant une communication ouverte et en montrant l’exemple. Promouvoir la diversité, l’équité, l’inclusion et le sentiment d’appartenance dans les opérations internes, la gestion et la mise en œuvre des programmes</w:t>
            </w:r>
            <w:r w:rsidR="00F87A61" w:rsidRPr="001465DE">
              <w:rPr>
                <w:rStyle w:val="normaltextrun"/>
                <w:rFonts w:ascii="Lato" w:hAnsi="Lato" w:cs="Calibri"/>
                <w:sz w:val="22"/>
                <w:szCs w:val="22"/>
                <w:lang w:val="fr-FR"/>
              </w:rPr>
              <w:t> ;</w:t>
            </w:r>
          </w:p>
          <w:p w14:paraId="49E84ABF" w14:textId="1AE0C341" w:rsidR="006E4C8A" w:rsidRPr="001465DE" w:rsidRDefault="006E4C8A" w:rsidP="00F87A61">
            <w:pPr>
              <w:pStyle w:val="paragraph"/>
              <w:numPr>
                <w:ilvl w:val="0"/>
                <w:numId w:val="11"/>
              </w:numPr>
              <w:spacing w:before="0" w:beforeAutospacing="0" w:after="0" w:afterAutospacing="0"/>
              <w:ind w:left="1080" w:firstLine="0"/>
              <w:textAlignment w:val="baseline"/>
              <w:rPr>
                <w:rFonts w:ascii="Lato" w:hAnsi="Lato" w:cs="Calibri"/>
                <w:sz w:val="22"/>
                <w:szCs w:val="22"/>
                <w:lang w:val="fr-FR"/>
              </w:rPr>
            </w:pPr>
            <w:r w:rsidRPr="001465DE">
              <w:rPr>
                <w:rStyle w:val="normaltextrun"/>
                <w:rFonts w:ascii="Lato" w:hAnsi="Lato" w:cs="Calibri"/>
                <w:sz w:val="22"/>
                <w:szCs w:val="22"/>
                <w:lang w:val="fr-FR"/>
              </w:rPr>
              <w:t>Servir de principal agent de liaison pour le projet, en entretenant des relations étroites avec les donateurs, les fonctionnaires, les parties prenantes de la communauté et d'autres partenaires clés afin d'assurer une collaboration et un alignement efficaces</w:t>
            </w:r>
            <w:r w:rsidR="00F87A61" w:rsidRPr="001465DE">
              <w:rPr>
                <w:rStyle w:val="normaltextrun"/>
                <w:rFonts w:ascii="Lato" w:hAnsi="Lato" w:cs="Calibri"/>
                <w:sz w:val="22"/>
                <w:szCs w:val="22"/>
                <w:lang w:val="fr-FR"/>
              </w:rPr>
              <w:t> ;</w:t>
            </w:r>
          </w:p>
          <w:p w14:paraId="6F8855D4" w14:textId="62AF5B3D" w:rsidR="006E4C8A" w:rsidRPr="001465DE" w:rsidRDefault="006E4C8A" w:rsidP="00F87A61">
            <w:pPr>
              <w:pStyle w:val="paragraph"/>
              <w:numPr>
                <w:ilvl w:val="0"/>
                <w:numId w:val="12"/>
              </w:numPr>
              <w:spacing w:before="0" w:beforeAutospacing="0" w:after="0" w:afterAutospacing="0"/>
              <w:ind w:left="1080" w:firstLine="0"/>
              <w:textAlignment w:val="baseline"/>
              <w:rPr>
                <w:rFonts w:ascii="Lato" w:hAnsi="Lato" w:cs="Calibri"/>
                <w:sz w:val="22"/>
                <w:szCs w:val="22"/>
                <w:lang w:val="fr-FR"/>
              </w:rPr>
            </w:pPr>
            <w:r w:rsidRPr="001465DE">
              <w:rPr>
                <w:rStyle w:val="normaltextrun"/>
                <w:rFonts w:ascii="Lato" w:hAnsi="Lato" w:cs="Calibri"/>
                <w:sz w:val="22"/>
                <w:szCs w:val="22"/>
                <w:lang w:val="fr-FR"/>
              </w:rPr>
              <w:t>Établir et maintenir des partenariats avec des entités gouvernementales, des organisations de la société civile et des parties prenantes locales, en assurant une communication ouverte et transparente au sein de l'équipe du projet et des partenaires externes</w:t>
            </w:r>
            <w:r w:rsidR="00F87A61" w:rsidRPr="001465DE">
              <w:rPr>
                <w:rStyle w:val="normaltextrun"/>
                <w:rFonts w:ascii="Lato" w:hAnsi="Lato" w:cs="Calibri"/>
                <w:sz w:val="22"/>
                <w:szCs w:val="22"/>
                <w:lang w:val="fr-FR"/>
              </w:rPr>
              <w:t> ;</w:t>
            </w:r>
          </w:p>
          <w:p w14:paraId="5C519B0D" w14:textId="4623C206" w:rsidR="006E4C8A" w:rsidRPr="001465DE" w:rsidRDefault="006E4C8A" w:rsidP="00F87A61">
            <w:pPr>
              <w:pStyle w:val="paragraph"/>
              <w:numPr>
                <w:ilvl w:val="0"/>
                <w:numId w:val="13"/>
              </w:numPr>
              <w:spacing w:before="0" w:beforeAutospacing="0" w:after="0" w:afterAutospacing="0"/>
              <w:ind w:left="1080" w:firstLine="0"/>
              <w:textAlignment w:val="baseline"/>
              <w:rPr>
                <w:rFonts w:ascii="Lato" w:hAnsi="Lato" w:cs="Calibri"/>
                <w:sz w:val="22"/>
                <w:szCs w:val="22"/>
                <w:lang w:val="fr-FR"/>
              </w:rPr>
            </w:pPr>
            <w:r w:rsidRPr="001465DE">
              <w:rPr>
                <w:rStyle w:val="normaltextrun"/>
                <w:rFonts w:ascii="Lato" w:hAnsi="Lato" w:cs="Calibri"/>
                <w:sz w:val="22"/>
                <w:szCs w:val="22"/>
                <w:lang w:val="fr-FR"/>
              </w:rPr>
              <w:t>Favoriser un environnement de travail inclusif, équitable et diversifié dans les opérations, la gestion et la mise en œuvre des programmes</w:t>
            </w:r>
            <w:r w:rsidR="00F87A61" w:rsidRPr="001465DE">
              <w:rPr>
                <w:rStyle w:val="normaltextrun"/>
                <w:rFonts w:ascii="Lato" w:hAnsi="Lato" w:cs="Calibri"/>
                <w:sz w:val="22"/>
                <w:szCs w:val="22"/>
                <w:lang w:val="fr-FR"/>
              </w:rPr>
              <w:t> ;</w:t>
            </w:r>
            <w:r w:rsidRPr="001465DE">
              <w:rPr>
                <w:rStyle w:val="eop"/>
                <w:rFonts w:ascii="Lato" w:hAnsi="Lato" w:cs="Calibri"/>
                <w:sz w:val="22"/>
                <w:szCs w:val="22"/>
                <w:lang w:val="fr-FR"/>
              </w:rPr>
              <w:t> </w:t>
            </w:r>
          </w:p>
          <w:p w14:paraId="41B6376F" w14:textId="6811FBFB" w:rsidR="006E4C8A" w:rsidRPr="001465DE" w:rsidRDefault="006E4C8A" w:rsidP="00F87A61">
            <w:pPr>
              <w:pStyle w:val="paragraph"/>
              <w:numPr>
                <w:ilvl w:val="0"/>
                <w:numId w:val="14"/>
              </w:numPr>
              <w:spacing w:before="0" w:beforeAutospacing="0" w:after="0" w:afterAutospacing="0"/>
              <w:ind w:left="1080" w:firstLine="0"/>
              <w:textAlignment w:val="baseline"/>
              <w:rPr>
                <w:rFonts w:ascii="Lato" w:hAnsi="Lato" w:cs="Calibri"/>
                <w:sz w:val="22"/>
                <w:szCs w:val="22"/>
                <w:lang w:val="fr-FR"/>
              </w:rPr>
            </w:pPr>
            <w:r w:rsidRPr="001465DE">
              <w:rPr>
                <w:rStyle w:val="normaltextrun"/>
                <w:rFonts w:ascii="Lato" w:hAnsi="Lato" w:cs="Calibri"/>
                <w:sz w:val="22"/>
                <w:szCs w:val="22"/>
                <w:lang w:val="fr-FR"/>
              </w:rPr>
              <w:t>Agir en tant qu’interlocuteur principal pour le projet, en établissant des relations solides avec les bailleurs, les responsables gouvernementaux, les parties prenantes communautaires et les partenaires clés</w:t>
            </w:r>
            <w:r w:rsidR="00F87A61" w:rsidRPr="001465DE">
              <w:rPr>
                <w:rStyle w:val="normaltextrun"/>
                <w:rFonts w:ascii="Lato" w:hAnsi="Lato" w:cs="Calibri"/>
                <w:sz w:val="22"/>
                <w:szCs w:val="22"/>
                <w:lang w:val="fr-FR"/>
              </w:rPr>
              <w:t> ;</w:t>
            </w:r>
          </w:p>
          <w:p w14:paraId="067984E1" w14:textId="70E56B6E" w:rsidR="006E4C8A" w:rsidRPr="001465DE" w:rsidRDefault="006E4C8A" w:rsidP="00F87A61">
            <w:pPr>
              <w:pStyle w:val="paragraph"/>
              <w:numPr>
                <w:ilvl w:val="0"/>
                <w:numId w:val="15"/>
              </w:numPr>
              <w:spacing w:before="0" w:beforeAutospacing="0" w:after="0" w:afterAutospacing="0"/>
              <w:ind w:left="1080" w:firstLine="0"/>
              <w:textAlignment w:val="baseline"/>
              <w:rPr>
                <w:rFonts w:ascii="Lato" w:hAnsi="Lato" w:cs="Calibri"/>
                <w:sz w:val="22"/>
                <w:szCs w:val="22"/>
                <w:lang w:val="fr-FR"/>
              </w:rPr>
            </w:pPr>
            <w:r w:rsidRPr="001465DE">
              <w:rPr>
                <w:rStyle w:val="normaltextrun"/>
                <w:rFonts w:ascii="Lato" w:hAnsi="Lato" w:cs="Calibri"/>
                <w:sz w:val="22"/>
                <w:szCs w:val="22"/>
                <w:lang w:val="fr-FR"/>
              </w:rPr>
              <w:t>Superviser les opérations financières et administratives, en garantissant la discipline budgétaire et la conformité aux politiques des donateurs, réglementations locales et directives organisationnelles</w:t>
            </w:r>
            <w:r w:rsidR="00F87A61" w:rsidRPr="001465DE">
              <w:rPr>
                <w:rStyle w:val="normaltextrun"/>
                <w:rFonts w:ascii="Lato" w:hAnsi="Lato" w:cs="Calibri"/>
                <w:sz w:val="22"/>
                <w:szCs w:val="22"/>
                <w:lang w:val="fr-FR"/>
              </w:rPr>
              <w:t> ;</w:t>
            </w:r>
          </w:p>
          <w:p w14:paraId="7EEB6042" w14:textId="1E259801" w:rsidR="006E4C8A" w:rsidRPr="001465DE" w:rsidRDefault="006E4C8A" w:rsidP="00F87A61">
            <w:pPr>
              <w:pStyle w:val="paragraph"/>
              <w:numPr>
                <w:ilvl w:val="0"/>
                <w:numId w:val="16"/>
              </w:numPr>
              <w:spacing w:before="0" w:beforeAutospacing="0" w:after="0" w:afterAutospacing="0"/>
              <w:ind w:left="1080" w:firstLine="0"/>
              <w:textAlignment w:val="baseline"/>
              <w:rPr>
                <w:rFonts w:ascii="Lato" w:hAnsi="Lato" w:cs="Calibri"/>
                <w:sz w:val="22"/>
                <w:szCs w:val="22"/>
                <w:lang w:val="fr-FR"/>
              </w:rPr>
            </w:pPr>
            <w:r w:rsidRPr="001465DE">
              <w:rPr>
                <w:rStyle w:val="normaltextrun"/>
                <w:rFonts w:ascii="Lato" w:hAnsi="Lato" w:cs="Calibri"/>
                <w:sz w:val="22"/>
                <w:szCs w:val="22"/>
                <w:lang w:val="fr-FR"/>
              </w:rPr>
              <w:t>Assurer le développement et la soumission en temps opportun des livrables du projet, avec des rapports précis et de haute qualité pour les donateurs et les parties prenantes</w:t>
            </w:r>
            <w:r w:rsidR="00F87A61" w:rsidRPr="001465DE">
              <w:rPr>
                <w:rStyle w:val="normaltextrun"/>
                <w:rFonts w:ascii="Lato" w:hAnsi="Lato" w:cs="Calibri"/>
                <w:sz w:val="22"/>
                <w:szCs w:val="22"/>
                <w:lang w:val="fr-FR"/>
              </w:rPr>
              <w:t> ;</w:t>
            </w:r>
          </w:p>
          <w:p w14:paraId="26D8D0D8" w14:textId="20BB35D6" w:rsidR="006E4C8A" w:rsidRPr="001465DE" w:rsidRDefault="006E4C8A" w:rsidP="00F87A61">
            <w:pPr>
              <w:pStyle w:val="paragraph"/>
              <w:numPr>
                <w:ilvl w:val="0"/>
                <w:numId w:val="17"/>
              </w:numPr>
              <w:spacing w:before="0" w:beforeAutospacing="0" w:after="0" w:afterAutospacing="0"/>
              <w:ind w:left="1080" w:firstLine="0"/>
              <w:textAlignment w:val="baseline"/>
              <w:rPr>
                <w:rFonts w:ascii="Lato" w:hAnsi="Lato" w:cs="Calibri"/>
                <w:sz w:val="22"/>
                <w:szCs w:val="22"/>
                <w:lang w:val="fr-FR"/>
              </w:rPr>
            </w:pPr>
            <w:r w:rsidRPr="001465DE">
              <w:rPr>
                <w:rStyle w:val="normaltextrun"/>
                <w:rFonts w:ascii="Lato" w:hAnsi="Lato" w:cs="Calibri"/>
                <w:sz w:val="22"/>
                <w:szCs w:val="22"/>
                <w:lang w:val="fr-FR"/>
              </w:rPr>
              <w:t>Mettre à jour et réviser la stratégie et les orientations du projet à mesure que les priorités évoluent, en veillant à leur alignement sur les objectifs globaux du projet</w:t>
            </w:r>
            <w:r w:rsidR="00F87A61" w:rsidRPr="001465DE">
              <w:rPr>
                <w:rStyle w:val="normaltextrun"/>
                <w:rFonts w:ascii="Lato" w:hAnsi="Lato" w:cs="Calibri"/>
                <w:sz w:val="22"/>
                <w:szCs w:val="22"/>
                <w:lang w:val="fr-FR"/>
              </w:rPr>
              <w:t> ;</w:t>
            </w:r>
            <w:r w:rsidRPr="001465DE">
              <w:rPr>
                <w:rStyle w:val="eop"/>
                <w:rFonts w:ascii="Lato" w:hAnsi="Lato" w:cs="Calibri"/>
                <w:sz w:val="22"/>
                <w:szCs w:val="22"/>
                <w:lang w:val="fr-FR"/>
              </w:rPr>
              <w:t> </w:t>
            </w:r>
          </w:p>
          <w:p w14:paraId="66D0B486" w14:textId="15E46069" w:rsidR="006E4C8A" w:rsidRPr="001465DE" w:rsidRDefault="006E4C8A" w:rsidP="00F87A61">
            <w:pPr>
              <w:pStyle w:val="paragraph"/>
              <w:numPr>
                <w:ilvl w:val="0"/>
                <w:numId w:val="18"/>
              </w:numPr>
              <w:spacing w:before="0" w:beforeAutospacing="0" w:after="0" w:afterAutospacing="0"/>
              <w:ind w:left="1080" w:firstLine="0"/>
              <w:textAlignment w:val="baseline"/>
              <w:rPr>
                <w:rFonts w:ascii="Lato" w:hAnsi="Lato" w:cs="Calibri"/>
                <w:sz w:val="22"/>
                <w:szCs w:val="22"/>
                <w:lang w:val="fr-FR"/>
              </w:rPr>
            </w:pPr>
            <w:r w:rsidRPr="001465DE">
              <w:rPr>
                <w:rStyle w:val="normaltextrun"/>
                <w:rFonts w:ascii="Lato" w:hAnsi="Lato" w:cs="Calibri"/>
                <w:sz w:val="22"/>
                <w:szCs w:val="22"/>
                <w:lang w:val="fr-FR"/>
              </w:rPr>
              <w:t>Promouvoir des initiatives de développement local, favorisant la propriété communautaire et des approches durables dans toutes les activités du projet</w:t>
            </w:r>
            <w:r w:rsidR="00F87A61" w:rsidRPr="001465DE">
              <w:rPr>
                <w:rStyle w:val="normaltextrun"/>
                <w:rFonts w:ascii="Lato" w:hAnsi="Lato" w:cs="Calibri"/>
                <w:sz w:val="22"/>
                <w:szCs w:val="22"/>
                <w:lang w:val="fr-FR"/>
              </w:rPr>
              <w:t> ;</w:t>
            </w:r>
          </w:p>
          <w:p w14:paraId="6FAA7283" w14:textId="7A509BB2" w:rsidR="006E4C8A" w:rsidRPr="001465DE" w:rsidRDefault="006E4C8A" w:rsidP="00F87A61">
            <w:pPr>
              <w:pStyle w:val="paragraph"/>
              <w:numPr>
                <w:ilvl w:val="0"/>
                <w:numId w:val="19"/>
              </w:numPr>
              <w:spacing w:before="0" w:beforeAutospacing="0" w:after="0" w:afterAutospacing="0"/>
              <w:ind w:left="1080" w:firstLine="0"/>
              <w:textAlignment w:val="baseline"/>
              <w:rPr>
                <w:rFonts w:ascii="Lato" w:hAnsi="Lato" w:cs="Calibri"/>
                <w:sz w:val="22"/>
                <w:szCs w:val="22"/>
                <w:lang w:val="fr-FR"/>
              </w:rPr>
            </w:pPr>
            <w:r w:rsidRPr="001465DE">
              <w:rPr>
                <w:rStyle w:val="normaltextrun"/>
                <w:rFonts w:ascii="Lato" w:hAnsi="Lato" w:cs="Calibri"/>
                <w:sz w:val="22"/>
                <w:szCs w:val="22"/>
                <w:lang w:val="fr-FR"/>
              </w:rPr>
              <w:t>Etablir des systèmes solides pour le suivi, l'évaluation (M&amp;E), la gestion financière, l'administration du personnel et l'approvisionnement pour des opérations efficaces et transparentes</w:t>
            </w:r>
            <w:r w:rsidR="00F87A61" w:rsidRPr="001465DE">
              <w:rPr>
                <w:rStyle w:val="normaltextrun"/>
                <w:rFonts w:ascii="Lato" w:hAnsi="Lato" w:cs="Calibri"/>
                <w:sz w:val="22"/>
                <w:szCs w:val="22"/>
                <w:lang w:val="fr-FR"/>
              </w:rPr>
              <w:t> ;</w:t>
            </w:r>
          </w:p>
          <w:p w14:paraId="78F7F2C3" w14:textId="64738AD1" w:rsidR="006E4C8A" w:rsidRPr="001465DE" w:rsidRDefault="006E4C8A" w:rsidP="00F87A61">
            <w:pPr>
              <w:pStyle w:val="paragraph"/>
              <w:numPr>
                <w:ilvl w:val="0"/>
                <w:numId w:val="20"/>
              </w:numPr>
              <w:spacing w:before="0" w:beforeAutospacing="0" w:after="0" w:afterAutospacing="0"/>
              <w:ind w:left="1080" w:firstLine="0"/>
              <w:textAlignment w:val="baseline"/>
              <w:rPr>
                <w:rFonts w:ascii="Lato" w:hAnsi="Lato" w:cs="Calibri"/>
                <w:sz w:val="22"/>
                <w:szCs w:val="22"/>
                <w:lang w:val="fr-FR"/>
              </w:rPr>
            </w:pPr>
            <w:r w:rsidRPr="001465DE">
              <w:rPr>
                <w:rStyle w:val="normaltextrun"/>
                <w:rFonts w:ascii="Lato" w:hAnsi="Lato" w:cs="Calibri"/>
                <w:sz w:val="22"/>
                <w:szCs w:val="22"/>
                <w:lang w:val="fr-FR"/>
              </w:rPr>
              <w:t>Assurer la livraison de résultats et de productions de haute qualité, alignés sur le plan de travail du projet et le cadre de suivi et évaluation (S&amp;E), tout en respectant les meilleures pratiques et normes internationales</w:t>
            </w:r>
            <w:r w:rsidR="00F87A61" w:rsidRPr="001465DE">
              <w:rPr>
                <w:rStyle w:val="normaltextrun"/>
                <w:rFonts w:ascii="Lato" w:hAnsi="Lato" w:cs="Calibri"/>
                <w:sz w:val="22"/>
                <w:szCs w:val="22"/>
                <w:lang w:val="fr-FR"/>
              </w:rPr>
              <w:t> ;</w:t>
            </w:r>
            <w:r w:rsidRPr="001465DE">
              <w:rPr>
                <w:rStyle w:val="eop"/>
                <w:rFonts w:ascii="Lato" w:hAnsi="Lato" w:cs="Calibri"/>
                <w:sz w:val="22"/>
                <w:szCs w:val="22"/>
                <w:lang w:val="fr-FR"/>
              </w:rPr>
              <w:t> </w:t>
            </w:r>
          </w:p>
          <w:p w14:paraId="5B2927B0" w14:textId="2E90D2CD" w:rsidR="006E4C8A" w:rsidRPr="001465DE" w:rsidRDefault="006E4C8A" w:rsidP="00F87A61">
            <w:pPr>
              <w:pStyle w:val="paragraph"/>
              <w:numPr>
                <w:ilvl w:val="0"/>
                <w:numId w:val="21"/>
              </w:numPr>
              <w:spacing w:before="0" w:beforeAutospacing="0" w:after="0" w:afterAutospacing="0"/>
              <w:ind w:left="1080" w:firstLine="0"/>
              <w:textAlignment w:val="baseline"/>
              <w:rPr>
                <w:rFonts w:ascii="Lato" w:hAnsi="Lato" w:cs="Calibri"/>
                <w:sz w:val="22"/>
                <w:szCs w:val="22"/>
                <w:lang w:val="fr-FR"/>
              </w:rPr>
            </w:pPr>
            <w:r w:rsidRPr="001465DE">
              <w:rPr>
                <w:rStyle w:val="normaltextrun"/>
                <w:rFonts w:ascii="Lato" w:hAnsi="Lato" w:cs="Calibri"/>
                <w:sz w:val="22"/>
                <w:szCs w:val="22"/>
                <w:lang w:val="fr-FR"/>
              </w:rPr>
              <w:t>Fournir un soutien et une supervision sur site aux équipes et partenaires du projet, en garantissant une mise en œuvre efficace et une amélioration continue de la qualité des activités du projet</w:t>
            </w:r>
            <w:r w:rsidR="00F87A61" w:rsidRPr="001465DE">
              <w:rPr>
                <w:rStyle w:val="normaltextrun"/>
                <w:rFonts w:ascii="Lato" w:hAnsi="Lato" w:cs="Calibri"/>
                <w:sz w:val="22"/>
                <w:szCs w:val="22"/>
                <w:lang w:val="fr-FR"/>
              </w:rPr>
              <w:t> ;</w:t>
            </w:r>
            <w:r w:rsidRPr="001465DE">
              <w:rPr>
                <w:rStyle w:val="eop"/>
                <w:rFonts w:ascii="Lato" w:hAnsi="Lato" w:cs="Calibri"/>
                <w:sz w:val="22"/>
                <w:szCs w:val="22"/>
                <w:lang w:val="fr-FR"/>
              </w:rPr>
              <w:t> </w:t>
            </w:r>
          </w:p>
          <w:p w14:paraId="54E466B9" w14:textId="35D55FDB" w:rsidR="006E4C8A" w:rsidRPr="001465DE" w:rsidRDefault="006E4C8A" w:rsidP="00F87A61">
            <w:pPr>
              <w:pStyle w:val="paragraph"/>
              <w:numPr>
                <w:ilvl w:val="0"/>
                <w:numId w:val="22"/>
              </w:numPr>
              <w:spacing w:before="0" w:beforeAutospacing="0" w:after="0" w:afterAutospacing="0"/>
              <w:ind w:left="1080" w:firstLine="0"/>
              <w:textAlignment w:val="baseline"/>
              <w:rPr>
                <w:rFonts w:ascii="Lato" w:hAnsi="Lato" w:cs="Calibri"/>
                <w:sz w:val="22"/>
                <w:szCs w:val="22"/>
                <w:lang w:val="fr-FR"/>
              </w:rPr>
            </w:pPr>
            <w:r w:rsidRPr="001465DE">
              <w:rPr>
                <w:rStyle w:val="normaltextrun"/>
                <w:rFonts w:ascii="Lato" w:hAnsi="Lato" w:cs="Calibri"/>
                <w:sz w:val="22"/>
                <w:szCs w:val="22"/>
                <w:lang w:val="fr-FR"/>
              </w:rPr>
              <w:t>Collaborer avec les partenaires pour clarifier les rôles, les attentes, les livrables, les échéanciers et les budgets, en garantissant une responsabilité partagée et une approche unifiée</w:t>
            </w:r>
            <w:r w:rsidR="00F87A61" w:rsidRPr="001465DE">
              <w:rPr>
                <w:rStyle w:val="normaltextrun"/>
                <w:rFonts w:ascii="Lato" w:hAnsi="Lato" w:cs="Calibri"/>
                <w:sz w:val="22"/>
                <w:szCs w:val="22"/>
                <w:lang w:val="fr-FR"/>
              </w:rPr>
              <w:t> ;</w:t>
            </w:r>
          </w:p>
          <w:p w14:paraId="5945B49A" w14:textId="5DE15127" w:rsidR="006E4C8A" w:rsidRPr="001465DE" w:rsidRDefault="006E4C8A" w:rsidP="00F87A61">
            <w:pPr>
              <w:pStyle w:val="paragraph"/>
              <w:numPr>
                <w:ilvl w:val="0"/>
                <w:numId w:val="23"/>
              </w:numPr>
              <w:spacing w:before="0" w:beforeAutospacing="0" w:after="0" w:afterAutospacing="0"/>
              <w:ind w:left="1080" w:firstLine="0"/>
              <w:textAlignment w:val="baseline"/>
              <w:rPr>
                <w:rFonts w:ascii="Lato" w:hAnsi="Lato" w:cs="Calibri"/>
                <w:sz w:val="22"/>
                <w:szCs w:val="22"/>
                <w:lang w:val="fr-FR"/>
              </w:rPr>
            </w:pPr>
            <w:r w:rsidRPr="001465DE">
              <w:rPr>
                <w:rStyle w:val="normaltextrun"/>
                <w:rFonts w:ascii="Lato" w:hAnsi="Lato" w:cs="Calibri"/>
                <w:sz w:val="22"/>
                <w:szCs w:val="22"/>
                <w:lang w:val="fr-FR"/>
              </w:rPr>
              <w:t>Réaliser des évaluations régulières des performances des membres de l'équipe, en identifiant les domaines de développement et en soutenant les opportunités de formation professionnelle pour améliorer l'efficacité de l'équipe</w:t>
            </w:r>
            <w:r w:rsidR="00F87A61" w:rsidRPr="001465DE">
              <w:rPr>
                <w:rStyle w:val="normaltextrun"/>
                <w:rFonts w:ascii="Lato" w:hAnsi="Lato" w:cs="Calibri"/>
                <w:sz w:val="22"/>
                <w:szCs w:val="22"/>
                <w:lang w:val="fr-FR"/>
              </w:rPr>
              <w:t> ;</w:t>
            </w:r>
            <w:r w:rsidRPr="001465DE">
              <w:rPr>
                <w:rStyle w:val="eop"/>
                <w:rFonts w:ascii="Lato" w:hAnsi="Lato" w:cs="Calibri"/>
                <w:sz w:val="22"/>
                <w:szCs w:val="22"/>
                <w:lang w:val="fr-FR"/>
              </w:rPr>
              <w:t> </w:t>
            </w:r>
          </w:p>
          <w:p w14:paraId="622E5947" w14:textId="63529735" w:rsidR="006E4C8A" w:rsidRPr="001465DE" w:rsidRDefault="006E4C8A" w:rsidP="00F87A61">
            <w:pPr>
              <w:pStyle w:val="paragraph"/>
              <w:numPr>
                <w:ilvl w:val="0"/>
                <w:numId w:val="24"/>
              </w:numPr>
              <w:spacing w:before="0" w:beforeAutospacing="0" w:after="0" w:afterAutospacing="0"/>
              <w:ind w:left="1080" w:firstLine="0"/>
              <w:textAlignment w:val="baseline"/>
              <w:rPr>
                <w:rFonts w:ascii="Lato" w:hAnsi="Lato" w:cs="Calibri"/>
                <w:sz w:val="22"/>
                <w:szCs w:val="22"/>
                <w:lang w:val="fr-FR"/>
              </w:rPr>
            </w:pPr>
            <w:r w:rsidRPr="001465DE">
              <w:rPr>
                <w:rStyle w:val="normaltextrun"/>
                <w:rFonts w:ascii="Lato" w:hAnsi="Lato" w:cs="Calibri"/>
                <w:sz w:val="22"/>
                <w:szCs w:val="22"/>
                <w:lang w:val="fr-FR"/>
              </w:rPr>
              <w:t>Créer et maintenir un environnement de travail sûr, équitable et inclusif, en mettant en place des systèmes pour prévenir le harcèlement, la violence et d'autres risques pour le personnel et les participants</w:t>
            </w:r>
            <w:r w:rsidR="00F87A61" w:rsidRPr="001465DE">
              <w:rPr>
                <w:rStyle w:val="normaltextrun"/>
                <w:rFonts w:ascii="Lato" w:hAnsi="Lato" w:cs="Calibri"/>
                <w:sz w:val="22"/>
                <w:szCs w:val="22"/>
                <w:lang w:val="fr-FR"/>
              </w:rPr>
              <w:t> ;</w:t>
            </w:r>
            <w:r w:rsidRPr="001465DE">
              <w:rPr>
                <w:rStyle w:val="eop"/>
                <w:rFonts w:ascii="Lato" w:hAnsi="Lato" w:cs="Calibri"/>
                <w:sz w:val="22"/>
                <w:szCs w:val="22"/>
                <w:lang w:val="fr-FR"/>
              </w:rPr>
              <w:t> </w:t>
            </w:r>
          </w:p>
          <w:p w14:paraId="2723D0C3" w14:textId="0C914F81" w:rsidR="006E4C8A" w:rsidRPr="001465DE" w:rsidRDefault="006E4C8A" w:rsidP="00F87A61">
            <w:pPr>
              <w:pStyle w:val="paragraph"/>
              <w:numPr>
                <w:ilvl w:val="0"/>
                <w:numId w:val="25"/>
              </w:numPr>
              <w:spacing w:before="0" w:beforeAutospacing="0" w:after="0" w:afterAutospacing="0"/>
              <w:ind w:left="1080" w:firstLine="0"/>
              <w:textAlignment w:val="baseline"/>
              <w:rPr>
                <w:rFonts w:ascii="Lato" w:hAnsi="Lato" w:cs="Calibri"/>
                <w:sz w:val="22"/>
                <w:szCs w:val="22"/>
                <w:lang w:val="fr-FR"/>
              </w:rPr>
            </w:pPr>
            <w:r w:rsidRPr="001465DE">
              <w:rPr>
                <w:rStyle w:val="normaltextrun"/>
                <w:rFonts w:ascii="Lato" w:hAnsi="Lato" w:cs="Calibri"/>
                <w:sz w:val="22"/>
                <w:szCs w:val="22"/>
                <w:lang w:val="fr-FR"/>
              </w:rPr>
              <w:lastRenderedPageBreak/>
              <w:t>Soutenir la croissance professionnelle du personnel du projet grâce à des retours d’information réguliers, du coaching et au renforcement des capacités, en favorisant une culture de travail respectueuse et collaborative</w:t>
            </w:r>
            <w:r w:rsidR="00F87A61" w:rsidRPr="001465DE">
              <w:rPr>
                <w:rStyle w:val="normaltextrun"/>
                <w:rFonts w:ascii="Lato" w:hAnsi="Lato" w:cs="Calibri"/>
                <w:sz w:val="22"/>
                <w:szCs w:val="22"/>
                <w:lang w:val="fr-FR"/>
              </w:rPr>
              <w:t> ;</w:t>
            </w:r>
            <w:r w:rsidRPr="001465DE">
              <w:rPr>
                <w:rStyle w:val="eop"/>
                <w:rFonts w:ascii="Lato" w:hAnsi="Lato" w:cs="Calibri"/>
                <w:sz w:val="22"/>
                <w:szCs w:val="22"/>
                <w:lang w:val="fr-FR"/>
              </w:rPr>
              <w:t> </w:t>
            </w:r>
          </w:p>
          <w:p w14:paraId="240C85C2" w14:textId="77777777" w:rsidR="006E4C8A" w:rsidRPr="001465DE" w:rsidRDefault="006E4C8A" w:rsidP="00F87A61">
            <w:pPr>
              <w:pStyle w:val="paragraph"/>
              <w:numPr>
                <w:ilvl w:val="0"/>
                <w:numId w:val="26"/>
              </w:numPr>
              <w:spacing w:before="0" w:beforeAutospacing="0" w:after="0" w:afterAutospacing="0"/>
              <w:ind w:left="1080" w:firstLine="0"/>
              <w:textAlignment w:val="baseline"/>
              <w:rPr>
                <w:rFonts w:ascii="Lato" w:hAnsi="Lato" w:cs="Calibri"/>
                <w:sz w:val="22"/>
                <w:szCs w:val="22"/>
                <w:lang w:val="fr-FR"/>
              </w:rPr>
            </w:pPr>
            <w:r w:rsidRPr="001465DE">
              <w:rPr>
                <w:rStyle w:val="normaltextrun"/>
                <w:rFonts w:ascii="Lato" w:hAnsi="Lato" w:cs="Calibri"/>
                <w:sz w:val="22"/>
                <w:szCs w:val="22"/>
                <w:lang w:val="fr-FR"/>
              </w:rPr>
              <w:t>Fournir un leadership dans le contexte national plus large, en soutenant les priorités stratégiques au-delà du projet, si nécessaire, en alignement avec les objectifs organisationnels et ceux des donateurs.</w:t>
            </w:r>
            <w:r w:rsidRPr="001465DE">
              <w:rPr>
                <w:rStyle w:val="eop"/>
                <w:rFonts w:ascii="Lato" w:hAnsi="Lato" w:cs="Calibri"/>
                <w:sz w:val="22"/>
                <w:szCs w:val="22"/>
                <w:lang w:val="fr-FR"/>
              </w:rPr>
              <w:t> </w:t>
            </w:r>
          </w:p>
          <w:p w14:paraId="157ACC42" w14:textId="135F3B83" w:rsidR="00EC7B3B" w:rsidRPr="001465DE" w:rsidRDefault="00EC7B3B" w:rsidP="004176C3">
            <w:pPr>
              <w:tabs>
                <w:tab w:val="left" w:pos="1134"/>
              </w:tabs>
              <w:rPr>
                <w:rFonts w:ascii="Lato" w:hAnsi="Lato" w:cs="Arial"/>
                <w:bCs/>
                <w:iCs/>
                <w:color w:val="808080"/>
                <w:sz w:val="22"/>
                <w:szCs w:val="22"/>
                <w:lang w:val="fr-FR"/>
              </w:rPr>
            </w:pPr>
          </w:p>
        </w:tc>
      </w:tr>
      <w:tr w:rsidR="00174203" w:rsidRPr="006C58D2" w14:paraId="4F28A694" w14:textId="77777777" w:rsidTr="00543A17">
        <w:tc>
          <w:tcPr>
            <w:tcW w:w="9498" w:type="dxa"/>
            <w:gridSpan w:val="3"/>
          </w:tcPr>
          <w:p w14:paraId="08D14326" w14:textId="77777777" w:rsidR="00A76E27" w:rsidRPr="001465DE" w:rsidRDefault="00A76E27" w:rsidP="00A76E27">
            <w:pPr>
              <w:snapToGrid w:val="0"/>
              <w:ind w:left="-24"/>
              <w:rPr>
                <w:rFonts w:ascii="Lato" w:hAnsi="Lato" w:cs="Arial"/>
                <w:b/>
                <w:i/>
                <w:sz w:val="22"/>
                <w:szCs w:val="22"/>
                <w:lang w:val="fr-FR"/>
              </w:rPr>
            </w:pPr>
            <w:r w:rsidRPr="001465DE">
              <w:rPr>
                <w:rFonts w:ascii="Lato" w:hAnsi="Lato" w:cs="Arial"/>
                <w:b/>
                <w:sz w:val="22"/>
                <w:szCs w:val="22"/>
                <w:lang w:val="fr-FR"/>
              </w:rPr>
              <w:lastRenderedPageBreak/>
              <w:t>COMPORTEMENTS (Nos Valeurs Mis en Pratique)</w:t>
            </w:r>
          </w:p>
          <w:p w14:paraId="5F09C8F1" w14:textId="77777777" w:rsidR="00A76E27" w:rsidRPr="001465DE" w:rsidRDefault="00A76E27" w:rsidP="00A76E27">
            <w:pPr>
              <w:snapToGrid w:val="0"/>
              <w:ind w:left="-24"/>
              <w:rPr>
                <w:rFonts w:ascii="Lato" w:hAnsi="Lato" w:cs="Arial"/>
                <w:b/>
                <w:sz w:val="22"/>
                <w:szCs w:val="22"/>
                <w:lang w:val="fr-FR"/>
              </w:rPr>
            </w:pPr>
          </w:p>
          <w:p w14:paraId="156EB1FA" w14:textId="7CD73F62" w:rsidR="00A76E27" w:rsidRPr="001465DE" w:rsidRDefault="00E13CC6" w:rsidP="00A76E27">
            <w:pPr>
              <w:snapToGrid w:val="0"/>
              <w:ind w:left="-24"/>
              <w:rPr>
                <w:rFonts w:ascii="Lato" w:hAnsi="Lato" w:cs="Arial"/>
                <w:b/>
                <w:sz w:val="22"/>
                <w:szCs w:val="22"/>
                <w:lang w:val="fr-FR"/>
              </w:rPr>
            </w:pPr>
            <w:r w:rsidRPr="001465DE">
              <w:rPr>
                <w:rFonts w:ascii="Lato" w:hAnsi="Lato" w:cs="Arial"/>
                <w:b/>
                <w:sz w:val="22"/>
                <w:szCs w:val="22"/>
                <w:lang w:val="fr-FR"/>
              </w:rPr>
              <w:t>Redevabilité :</w:t>
            </w:r>
          </w:p>
          <w:p w14:paraId="52AE70ED" w14:textId="77777777" w:rsidR="00A76E27" w:rsidRPr="001465DE" w:rsidRDefault="00A76E27" w:rsidP="00F87A61">
            <w:pPr>
              <w:numPr>
                <w:ilvl w:val="0"/>
                <w:numId w:val="5"/>
              </w:numPr>
              <w:tabs>
                <w:tab w:val="clear" w:pos="696"/>
              </w:tabs>
              <w:snapToGrid w:val="0"/>
              <w:rPr>
                <w:rFonts w:ascii="Lato" w:hAnsi="Lato" w:cs="Arial"/>
                <w:sz w:val="22"/>
                <w:szCs w:val="22"/>
                <w:lang w:val="fr-FR"/>
              </w:rPr>
            </w:pPr>
            <w:r w:rsidRPr="001465DE">
              <w:rPr>
                <w:rFonts w:ascii="Lato" w:hAnsi="Lato" w:cs="Arial"/>
                <w:sz w:val="22"/>
                <w:szCs w:val="22"/>
                <w:lang w:val="fr-FR"/>
              </w:rPr>
              <w:t xml:space="preserve">Est responsable de la prise de décisions, de la gestion efficace des ressources, respecte et fait respecter les valeurs de Save the Children </w:t>
            </w:r>
          </w:p>
          <w:p w14:paraId="092F1B47" w14:textId="77777777" w:rsidR="00A76E27" w:rsidRPr="001465DE" w:rsidRDefault="00A76E27" w:rsidP="00F87A61">
            <w:pPr>
              <w:numPr>
                <w:ilvl w:val="0"/>
                <w:numId w:val="5"/>
              </w:numPr>
              <w:tabs>
                <w:tab w:val="clear" w:pos="696"/>
              </w:tabs>
              <w:snapToGrid w:val="0"/>
              <w:rPr>
                <w:rFonts w:ascii="Lato" w:hAnsi="Lato" w:cs="Arial"/>
                <w:sz w:val="22"/>
                <w:szCs w:val="22"/>
                <w:lang w:val="fr-FR"/>
              </w:rPr>
            </w:pPr>
            <w:r w:rsidRPr="001465DE">
              <w:rPr>
                <w:rFonts w:ascii="Lato" w:hAnsi="Lato" w:cs="Arial"/>
                <w:sz w:val="22"/>
                <w:szCs w:val="22"/>
                <w:lang w:val="fr-FR"/>
              </w:rPr>
              <w:t xml:space="preserve">Responsabilise l’équipe et les partenaires – leur laissant la liberté d’atteindre les résultats de la meilleure façon, fournit le développement nécessaire à l’amélioration des performances et applique les conséquences appropriées lorsque les résultats ne sont pas atteints. </w:t>
            </w:r>
          </w:p>
          <w:p w14:paraId="6F362AD6" w14:textId="77777777" w:rsidR="00A76E27" w:rsidRPr="001465DE" w:rsidRDefault="00A76E27" w:rsidP="00A76E27">
            <w:pPr>
              <w:snapToGrid w:val="0"/>
              <w:ind w:left="-24"/>
              <w:rPr>
                <w:rFonts w:ascii="Lato" w:hAnsi="Lato" w:cs="Arial"/>
                <w:b/>
                <w:sz w:val="22"/>
                <w:szCs w:val="22"/>
                <w:lang w:val="fr-FR"/>
              </w:rPr>
            </w:pPr>
          </w:p>
          <w:p w14:paraId="0C164EDA" w14:textId="544A775C" w:rsidR="00A76E27" w:rsidRPr="001465DE" w:rsidRDefault="00E13CC6" w:rsidP="00A76E27">
            <w:pPr>
              <w:snapToGrid w:val="0"/>
              <w:ind w:left="-24"/>
              <w:rPr>
                <w:rFonts w:ascii="Lato" w:hAnsi="Lato" w:cs="Arial"/>
                <w:b/>
                <w:sz w:val="22"/>
                <w:szCs w:val="22"/>
                <w:lang w:val="fr-FR"/>
              </w:rPr>
            </w:pPr>
            <w:r w:rsidRPr="001465DE">
              <w:rPr>
                <w:rFonts w:ascii="Lato" w:hAnsi="Lato" w:cs="Arial"/>
                <w:b/>
                <w:sz w:val="22"/>
                <w:szCs w:val="22"/>
                <w:lang w:val="fr-FR"/>
              </w:rPr>
              <w:t>Ambition :</w:t>
            </w:r>
          </w:p>
          <w:p w14:paraId="4EDBC574" w14:textId="77777777" w:rsidR="00A76E27" w:rsidRPr="001465DE" w:rsidRDefault="00A76E27" w:rsidP="00F87A61">
            <w:pPr>
              <w:numPr>
                <w:ilvl w:val="0"/>
                <w:numId w:val="6"/>
              </w:numPr>
              <w:snapToGrid w:val="0"/>
              <w:rPr>
                <w:rFonts w:ascii="Lato" w:hAnsi="Lato" w:cs="Arial"/>
                <w:sz w:val="22"/>
                <w:szCs w:val="22"/>
                <w:lang w:val="fr-FR"/>
              </w:rPr>
            </w:pPr>
            <w:r w:rsidRPr="001465DE">
              <w:rPr>
                <w:rFonts w:ascii="Lato" w:hAnsi="Lato" w:cs="Arial"/>
                <w:sz w:val="22"/>
                <w:szCs w:val="22"/>
                <w:lang w:val="fr-FR"/>
              </w:rPr>
              <w:t xml:space="preserve">Fixe des objectifs ambitieux et stimulants pour lui-même (et son équipe), prend la responsabilité de son propre développement et encourage les autres à en faire de même. </w:t>
            </w:r>
          </w:p>
          <w:p w14:paraId="6032DF30" w14:textId="77777777" w:rsidR="00A76E27" w:rsidRPr="001465DE" w:rsidRDefault="00A76E27" w:rsidP="00F87A61">
            <w:pPr>
              <w:numPr>
                <w:ilvl w:val="0"/>
                <w:numId w:val="6"/>
              </w:numPr>
              <w:snapToGrid w:val="0"/>
              <w:rPr>
                <w:rFonts w:ascii="Lato" w:hAnsi="Lato" w:cs="Arial"/>
                <w:sz w:val="22"/>
                <w:szCs w:val="22"/>
                <w:lang w:val="fr-FR"/>
              </w:rPr>
            </w:pPr>
            <w:r w:rsidRPr="001465DE">
              <w:rPr>
                <w:rFonts w:ascii="Lato" w:hAnsi="Lato" w:cs="Arial"/>
                <w:sz w:val="22"/>
                <w:szCs w:val="22"/>
                <w:lang w:val="fr-FR"/>
              </w:rPr>
              <w:t xml:space="preserve"> Partage largement sa vision personnelle de Save the Children, engage et motive les autres</w:t>
            </w:r>
          </w:p>
          <w:p w14:paraId="1AA90B6F" w14:textId="77777777" w:rsidR="00A76E27" w:rsidRPr="001465DE" w:rsidRDefault="00A76E27" w:rsidP="00F87A61">
            <w:pPr>
              <w:numPr>
                <w:ilvl w:val="0"/>
                <w:numId w:val="6"/>
              </w:numPr>
              <w:snapToGrid w:val="0"/>
              <w:rPr>
                <w:rFonts w:ascii="Lato" w:hAnsi="Lato" w:cs="Arial"/>
                <w:sz w:val="22"/>
                <w:szCs w:val="22"/>
                <w:lang w:val="fr-FR"/>
              </w:rPr>
            </w:pPr>
            <w:r w:rsidRPr="001465DE">
              <w:rPr>
                <w:rFonts w:ascii="Lato" w:hAnsi="Lato" w:cs="Arial"/>
                <w:sz w:val="22"/>
                <w:szCs w:val="22"/>
                <w:lang w:val="fr-FR"/>
              </w:rPr>
              <w:t>Orienté vers le futur, pense stratégiquement</w:t>
            </w:r>
          </w:p>
          <w:p w14:paraId="62285061" w14:textId="77777777" w:rsidR="00A76E27" w:rsidRPr="001465DE" w:rsidRDefault="00A76E27" w:rsidP="00A76E27">
            <w:pPr>
              <w:snapToGrid w:val="0"/>
              <w:ind w:left="-24"/>
              <w:rPr>
                <w:rFonts w:ascii="Lato" w:hAnsi="Lato" w:cs="Arial"/>
                <w:b/>
                <w:sz w:val="22"/>
                <w:szCs w:val="22"/>
                <w:lang w:val="fr-FR"/>
              </w:rPr>
            </w:pPr>
          </w:p>
          <w:p w14:paraId="3FA075C6" w14:textId="064DB99E" w:rsidR="00A76E27" w:rsidRPr="001465DE" w:rsidRDefault="00E13CC6" w:rsidP="00A76E27">
            <w:pPr>
              <w:snapToGrid w:val="0"/>
              <w:ind w:left="-24"/>
              <w:rPr>
                <w:rFonts w:ascii="Lato" w:hAnsi="Lato" w:cs="Arial"/>
                <w:b/>
                <w:sz w:val="22"/>
                <w:szCs w:val="22"/>
                <w:lang w:val="fr-FR"/>
              </w:rPr>
            </w:pPr>
            <w:r w:rsidRPr="001465DE">
              <w:rPr>
                <w:rFonts w:ascii="Lato" w:hAnsi="Lato" w:cs="Arial"/>
                <w:b/>
                <w:sz w:val="22"/>
                <w:szCs w:val="22"/>
                <w:lang w:val="fr-FR"/>
              </w:rPr>
              <w:t>Collaboration :</w:t>
            </w:r>
          </w:p>
          <w:p w14:paraId="09D31349" w14:textId="3AD5D1D0" w:rsidR="00A76E27" w:rsidRPr="001465DE" w:rsidRDefault="00A76E27" w:rsidP="00F87A61">
            <w:pPr>
              <w:numPr>
                <w:ilvl w:val="0"/>
                <w:numId w:val="6"/>
              </w:numPr>
              <w:snapToGrid w:val="0"/>
              <w:rPr>
                <w:rFonts w:ascii="Lato" w:hAnsi="Lato" w:cs="Arial"/>
                <w:sz w:val="22"/>
                <w:szCs w:val="22"/>
                <w:lang w:val="fr-FR"/>
              </w:rPr>
            </w:pPr>
            <w:r w:rsidRPr="001465DE">
              <w:rPr>
                <w:rFonts w:ascii="Lato" w:hAnsi="Lato" w:cs="Arial"/>
                <w:sz w:val="22"/>
                <w:szCs w:val="22"/>
                <w:lang w:val="fr-FR"/>
              </w:rPr>
              <w:t xml:space="preserve">Construit et </w:t>
            </w:r>
            <w:r w:rsidR="00E13CC6" w:rsidRPr="001465DE">
              <w:rPr>
                <w:rFonts w:ascii="Lato" w:hAnsi="Lato" w:cs="Arial"/>
                <w:sz w:val="22"/>
                <w:szCs w:val="22"/>
                <w:lang w:val="fr-FR"/>
              </w:rPr>
              <w:t>maintien</w:t>
            </w:r>
            <w:r w:rsidRPr="001465DE">
              <w:rPr>
                <w:rFonts w:ascii="Lato" w:hAnsi="Lato" w:cs="Arial"/>
                <w:sz w:val="22"/>
                <w:szCs w:val="22"/>
                <w:lang w:val="fr-FR"/>
              </w:rPr>
              <w:t xml:space="preserve"> des relations efficaces avec son équipe, ses collègues, les bailleurs de fonds et les partenaires extérieurs</w:t>
            </w:r>
          </w:p>
          <w:p w14:paraId="01978FA5" w14:textId="77777777" w:rsidR="00A76E27" w:rsidRPr="001465DE" w:rsidRDefault="00A76E27" w:rsidP="00F87A61">
            <w:pPr>
              <w:numPr>
                <w:ilvl w:val="0"/>
                <w:numId w:val="6"/>
              </w:numPr>
              <w:snapToGrid w:val="0"/>
              <w:rPr>
                <w:rFonts w:ascii="Lato" w:hAnsi="Lato" w:cs="Arial"/>
                <w:sz w:val="22"/>
                <w:szCs w:val="22"/>
                <w:lang w:val="fr-FR"/>
              </w:rPr>
            </w:pPr>
            <w:r w:rsidRPr="001465DE">
              <w:rPr>
                <w:rFonts w:ascii="Lato" w:hAnsi="Lato" w:cs="Arial"/>
                <w:sz w:val="22"/>
                <w:szCs w:val="22"/>
                <w:lang w:val="fr-FR"/>
              </w:rPr>
              <w:t xml:space="preserve"> Valorise la diversité, la considère comme une source de compétitivité</w:t>
            </w:r>
          </w:p>
          <w:p w14:paraId="2E6E624B" w14:textId="77777777" w:rsidR="00A76E27" w:rsidRPr="001465DE" w:rsidRDefault="00A76E27" w:rsidP="00F87A61">
            <w:pPr>
              <w:numPr>
                <w:ilvl w:val="0"/>
                <w:numId w:val="6"/>
              </w:numPr>
              <w:snapToGrid w:val="0"/>
              <w:rPr>
                <w:rFonts w:ascii="Lato" w:hAnsi="Lato" w:cs="Arial"/>
                <w:b/>
                <w:sz w:val="22"/>
                <w:szCs w:val="22"/>
                <w:lang w:val="fr-FR"/>
              </w:rPr>
            </w:pPr>
            <w:r w:rsidRPr="001465DE">
              <w:rPr>
                <w:rFonts w:ascii="Lato" w:hAnsi="Lato" w:cs="Arial"/>
                <w:sz w:val="22"/>
                <w:szCs w:val="22"/>
                <w:lang w:val="fr-FR"/>
              </w:rPr>
              <w:t xml:space="preserve"> A l’écoute</w:t>
            </w:r>
            <w:r w:rsidRPr="001465DE">
              <w:rPr>
                <w:rFonts w:ascii="Lato" w:hAnsi="Lato" w:cs="Arial"/>
                <w:b/>
                <w:sz w:val="22"/>
                <w:szCs w:val="22"/>
                <w:lang w:val="fr-FR"/>
              </w:rPr>
              <w:t xml:space="preserve">   </w:t>
            </w:r>
          </w:p>
          <w:p w14:paraId="5BBD974F" w14:textId="77777777" w:rsidR="00A76E27" w:rsidRPr="001465DE" w:rsidRDefault="00A76E27" w:rsidP="00A76E27">
            <w:pPr>
              <w:snapToGrid w:val="0"/>
              <w:ind w:left="-24"/>
              <w:rPr>
                <w:rFonts w:ascii="Lato" w:hAnsi="Lato" w:cs="Arial"/>
                <w:b/>
                <w:sz w:val="22"/>
                <w:szCs w:val="22"/>
                <w:lang w:val="fr-FR"/>
              </w:rPr>
            </w:pPr>
          </w:p>
          <w:p w14:paraId="1362A2A8" w14:textId="31F45F77" w:rsidR="00A76E27" w:rsidRPr="001465DE" w:rsidRDefault="00E13CC6" w:rsidP="00A76E27">
            <w:pPr>
              <w:snapToGrid w:val="0"/>
              <w:ind w:left="-24"/>
              <w:rPr>
                <w:rFonts w:ascii="Lato" w:hAnsi="Lato" w:cs="Arial"/>
                <w:b/>
                <w:sz w:val="22"/>
                <w:szCs w:val="22"/>
                <w:lang w:val="fr-FR"/>
              </w:rPr>
            </w:pPr>
            <w:r w:rsidRPr="001465DE">
              <w:rPr>
                <w:rFonts w:ascii="Lato" w:hAnsi="Lato" w:cs="Arial"/>
                <w:b/>
                <w:sz w:val="22"/>
                <w:szCs w:val="22"/>
                <w:lang w:val="fr-FR"/>
              </w:rPr>
              <w:t>Créativité :</w:t>
            </w:r>
          </w:p>
          <w:p w14:paraId="4A06C6DF" w14:textId="77777777" w:rsidR="00A76E27" w:rsidRPr="001465DE" w:rsidRDefault="00A76E27" w:rsidP="00F87A61">
            <w:pPr>
              <w:numPr>
                <w:ilvl w:val="0"/>
                <w:numId w:val="6"/>
              </w:numPr>
              <w:snapToGrid w:val="0"/>
              <w:rPr>
                <w:rFonts w:ascii="Lato" w:hAnsi="Lato" w:cs="Arial"/>
                <w:sz w:val="22"/>
                <w:szCs w:val="22"/>
                <w:lang w:val="fr-FR"/>
              </w:rPr>
            </w:pPr>
            <w:r w:rsidRPr="001465DE">
              <w:rPr>
                <w:rFonts w:ascii="Lato" w:hAnsi="Lato" w:cs="Arial"/>
                <w:sz w:val="22"/>
                <w:szCs w:val="22"/>
                <w:lang w:val="fr-FR"/>
              </w:rPr>
              <w:t>Développe et encourage des solutions innovantes</w:t>
            </w:r>
          </w:p>
          <w:p w14:paraId="01082990" w14:textId="77777777" w:rsidR="00A76E27" w:rsidRPr="001465DE" w:rsidRDefault="00A76E27" w:rsidP="00F87A61">
            <w:pPr>
              <w:numPr>
                <w:ilvl w:val="0"/>
                <w:numId w:val="6"/>
              </w:numPr>
              <w:snapToGrid w:val="0"/>
              <w:rPr>
                <w:rFonts w:ascii="Lato" w:hAnsi="Lato" w:cs="Arial"/>
                <w:sz w:val="22"/>
                <w:szCs w:val="22"/>
                <w:lang w:val="fr-FR"/>
              </w:rPr>
            </w:pPr>
            <w:r w:rsidRPr="001465DE">
              <w:rPr>
                <w:rFonts w:ascii="Lato" w:hAnsi="Lato" w:cs="Arial"/>
                <w:sz w:val="22"/>
                <w:szCs w:val="22"/>
                <w:lang w:val="fr-FR"/>
              </w:rPr>
              <w:t>Disposé (e) à prendre des risques calculés</w:t>
            </w:r>
          </w:p>
          <w:p w14:paraId="312F36E8" w14:textId="77777777" w:rsidR="00386ABC" w:rsidRPr="001465DE" w:rsidRDefault="00386ABC" w:rsidP="00386ABC">
            <w:pPr>
              <w:snapToGrid w:val="0"/>
              <w:ind w:left="720"/>
              <w:rPr>
                <w:rFonts w:ascii="Lato" w:hAnsi="Lato" w:cs="Arial"/>
                <w:sz w:val="22"/>
                <w:szCs w:val="22"/>
                <w:lang w:val="fr-FR"/>
              </w:rPr>
            </w:pPr>
          </w:p>
          <w:p w14:paraId="7B5A2198" w14:textId="0042A661" w:rsidR="00A76E27" w:rsidRPr="001465DE" w:rsidRDefault="00E13CC6" w:rsidP="00A76E27">
            <w:pPr>
              <w:snapToGrid w:val="0"/>
              <w:ind w:left="-24"/>
              <w:rPr>
                <w:rFonts w:ascii="Lato" w:hAnsi="Lato" w:cs="Arial"/>
                <w:b/>
                <w:sz w:val="22"/>
                <w:szCs w:val="22"/>
                <w:lang w:val="fr-FR"/>
              </w:rPr>
            </w:pPr>
            <w:r w:rsidRPr="001465DE">
              <w:rPr>
                <w:rFonts w:ascii="Lato" w:hAnsi="Lato" w:cs="Arial"/>
                <w:b/>
                <w:sz w:val="22"/>
                <w:szCs w:val="22"/>
                <w:lang w:val="fr-FR"/>
              </w:rPr>
              <w:t>Intégrité :</w:t>
            </w:r>
          </w:p>
          <w:p w14:paraId="4BC7BC37" w14:textId="77777777" w:rsidR="008264D8" w:rsidRPr="001465DE" w:rsidRDefault="00A76E27" w:rsidP="00F87A61">
            <w:pPr>
              <w:numPr>
                <w:ilvl w:val="0"/>
                <w:numId w:val="5"/>
              </w:numPr>
              <w:tabs>
                <w:tab w:val="clear" w:pos="696"/>
              </w:tabs>
              <w:snapToGrid w:val="0"/>
              <w:rPr>
                <w:rFonts w:ascii="Lato" w:hAnsi="Lato" w:cs="Arial"/>
                <w:sz w:val="22"/>
                <w:szCs w:val="22"/>
                <w:lang w:val="fr-FR"/>
              </w:rPr>
            </w:pPr>
            <w:r w:rsidRPr="001465DE">
              <w:rPr>
                <w:rFonts w:ascii="Lato" w:hAnsi="Lato" w:cs="Arial"/>
                <w:sz w:val="22"/>
                <w:szCs w:val="22"/>
                <w:lang w:val="fr-FR"/>
              </w:rPr>
              <w:t>Honnête, encourage l’ouverture et la transparence, démontre un haut niveau d’intégrité</w:t>
            </w:r>
          </w:p>
          <w:p w14:paraId="488C731B" w14:textId="77777777" w:rsidR="00386ABC" w:rsidRPr="001465DE" w:rsidRDefault="00386ABC" w:rsidP="00386ABC">
            <w:pPr>
              <w:snapToGrid w:val="0"/>
              <w:ind w:left="696"/>
              <w:rPr>
                <w:rFonts w:ascii="Lato" w:hAnsi="Lato" w:cs="Arial"/>
                <w:sz w:val="22"/>
                <w:szCs w:val="22"/>
                <w:lang w:val="fr-FR"/>
              </w:rPr>
            </w:pPr>
          </w:p>
        </w:tc>
      </w:tr>
      <w:tr w:rsidR="002B21C3" w:rsidRPr="006C58D2" w14:paraId="3286EA6B" w14:textId="77777777" w:rsidTr="00543A17">
        <w:tc>
          <w:tcPr>
            <w:tcW w:w="9498" w:type="dxa"/>
            <w:gridSpan w:val="3"/>
          </w:tcPr>
          <w:p w14:paraId="658B5873" w14:textId="77777777" w:rsidR="002B21C3" w:rsidRPr="001465DE" w:rsidRDefault="00ED102A">
            <w:pPr>
              <w:rPr>
                <w:rFonts w:ascii="Lato" w:hAnsi="Lato" w:cs="Arial"/>
                <w:b/>
                <w:i/>
                <w:color w:val="808080"/>
                <w:sz w:val="22"/>
                <w:szCs w:val="22"/>
                <w:lang w:val="fr-FR"/>
              </w:rPr>
            </w:pPr>
            <w:r w:rsidRPr="001465DE">
              <w:rPr>
                <w:rFonts w:ascii="Lato" w:hAnsi="Lato" w:cs="Arial"/>
                <w:b/>
                <w:sz w:val="22"/>
                <w:szCs w:val="22"/>
                <w:lang w:val="fr-FR"/>
              </w:rPr>
              <w:t xml:space="preserve">QUALIFICATIONS  </w:t>
            </w:r>
          </w:p>
          <w:p w14:paraId="09624096" w14:textId="0B999625" w:rsidR="00556B70" w:rsidRPr="001465DE" w:rsidRDefault="00455630" w:rsidP="002A3BB4">
            <w:pPr>
              <w:pStyle w:val="ListParagraph"/>
              <w:numPr>
                <w:ilvl w:val="0"/>
                <w:numId w:val="7"/>
              </w:numPr>
              <w:rPr>
                <w:rFonts w:ascii="Lato" w:hAnsi="Lato" w:cs="Arial"/>
                <w:bCs/>
                <w:iCs/>
                <w:sz w:val="22"/>
                <w:szCs w:val="22"/>
                <w:lang w:val="fr-FR"/>
              </w:rPr>
            </w:pPr>
            <w:r>
              <w:rPr>
                <w:rFonts w:ascii="Lato" w:hAnsi="Lato" w:cs="Arial"/>
                <w:bCs/>
                <w:iCs/>
                <w:sz w:val="22"/>
                <w:szCs w:val="22"/>
                <w:lang w:val="fr-FR"/>
              </w:rPr>
              <w:t>D</w:t>
            </w:r>
            <w:r w:rsidR="006335DF" w:rsidRPr="006335DF">
              <w:rPr>
                <w:rFonts w:ascii="Lato" w:hAnsi="Lato" w:cs="Arial"/>
                <w:bCs/>
                <w:iCs/>
                <w:sz w:val="22"/>
                <w:szCs w:val="22"/>
                <w:lang w:val="fr-FR"/>
              </w:rPr>
              <w:t>iplôme universitaire requis, un diplôme supérieur (Master ou plus) en nutrition, santé publique, sécurité alimentaire, études de développement, développement international ou domaine connexe est préféré</w:t>
            </w:r>
            <w:r w:rsidR="002A3BB4" w:rsidRPr="001465DE">
              <w:rPr>
                <w:rFonts w:ascii="Lato" w:hAnsi="Lato" w:cs="Arial"/>
                <w:bCs/>
                <w:iCs/>
                <w:sz w:val="22"/>
                <w:szCs w:val="22"/>
                <w:lang w:val="fr-FR"/>
              </w:rPr>
              <w:t>.</w:t>
            </w:r>
          </w:p>
          <w:p w14:paraId="2DCD2811" w14:textId="487EE131" w:rsidR="00501322" w:rsidRPr="001465DE" w:rsidRDefault="00501322" w:rsidP="00501322">
            <w:pPr>
              <w:pStyle w:val="ListParagraph"/>
              <w:rPr>
                <w:rFonts w:ascii="Lato" w:hAnsi="Lato" w:cs="Arial"/>
                <w:bCs/>
                <w:iCs/>
                <w:sz w:val="22"/>
                <w:szCs w:val="22"/>
                <w:lang w:val="fr-FR"/>
              </w:rPr>
            </w:pPr>
          </w:p>
        </w:tc>
      </w:tr>
      <w:tr w:rsidR="00543A17" w:rsidRPr="006C58D2" w14:paraId="275EFA23" w14:textId="77777777" w:rsidTr="00920C0C">
        <w:trPr>
          <w:trHeight w:val="844"/>
        </w:trPr>
        <w:tc>
          <w:tcPr>
            <w:tcW w:w="9498" w:type="dxa"/>
            <w:gridSpan w:val="3"/>
            <w:tcBorders>
              <w:bottom w:val="single" w:sz="8" w:space="0" w:color="000000"/>
            </w:tcBorders>
          </w:tcPr>
          <w:p w14:paraId="7CDBE754" w14:textId="77777777" w:rsidR="00543A17" w:rsidRPr="001465DE" w:rsidRDefault="006438E2" w:rsidP="00543A17">
            <w:pPr>
              <w:rPr>
                <w:rFonts w:ascii="Lato" w:hAnsi="Lato" w:cs="Arial"/>
                <w:b/>
                <w:sz w:val="22"/>
                <w:szCs w:val="22"/>
                <w:lang w:val="fr-FR"/>
              </w:rPr>
            </w:pPr>
            <w:r w:rsidRPr="001465DE">
              <w:rPr>
                <w:rFonts w:ascii="Lato" w:hAnsi="Lato" w:cs="Arial"/>
                <w:b/>
                <w:sz w:val="22"/>
                <w:szCs w:val="22"/>
                <w:lang w:val="fr-FR"/>
              </w:rPr>
              <w:t>EXPERIENCE ET</w:t>
            </w:r>
            <w:r w:rsidR="00681EAB" w:rsidRPr="001465DE">
              <w:rPr>
                <w:rFonts w:ascii="Lato" w:hAnsi="Lato" w:cs="Arial"/>
                <w:b/>
                <w:sz w:val="22"/>
                <w:szCs w:val="22"/>
                <w:lang w:val="fr-FR"/>
              </w:rPr>
              <w:t xml:space="preserve"> COMPETENCES</w:t>
            </w:r>
          </w:p>
          <w:p w14:paraId="30B706C5" w14:textId="20E4BAF3" w:rsidR="00BA47B3" w:rsidRPr="006335DF" w:rsidRDefault="00BA47B3" w:rsidP="00BA47B3">
            <w:pPr>
              <w:pStyle w:val="ListParagraph"/>
              <w:numPr>
                <w:ilvl w:val="0"/>
                <w:numId w:val="6"/>
              </w:numPr>
              <w:rPr>
                <w:rFonts w:ascii="Lato" w:hAnsi="Lato" w:cs="Arial"/>
                <w:bCs/>
                <w:iCs/>
                <w:sz w:val="22"/>
                <w:szCs w:val="22"/>
                <w:lang w:val="fr-FR"/>
              </w:rPr>
            </w:pPr>
            <w:r w:rsidRPr="001465DE">
              <w:rPr>
                <w:rFonts w:ascii="Lato" w:hAnsi="Lato" w:cs="Arial"/>
                <w:bCs/>
                <w:iCs/>
                <w:sz w:val="22"/>
                <w:szCs w:val="22"/>
                <w:lang w:val="fr-FR"/>
              </w:rPr>
              <w:t xml:space="preserve">Avoir </w:t>
            </w:r>
            <w:r w:rsidRPr="006335DF">
              <w:rPr>
                <w:rFonts w:ascii="Lato" w:hAnsi="Lato" w:cs="Arial"/>
                <w:bCs/>
                <w:iCs/>
                <w:sz w:val="22"/>
                <w:szCs w:val="22"/>
                <w:lang w:val="fr-FR"/>
              </w:rPr>
              <w:t>10 à 12 ans d’expérience professionnelle à un niveau supérieur dans la conception, la gestion et la mise en œuvre de projets de développement international à grande échelle (&gt; 25 millions USD), idéalement en tant que directeur de programme, DCOP ou COP</w:t>
            </w:r>
            <w:r w:rsidRPr="001465DE">
              <w:rPr>
                <w:rFonts w:ascii="Lato" w:hAnsi="Lato" w:cs="Arial"/>
                <w:bCs/>
                <w:iCs/>
                <w:sz w:val="22"/>
                <w:szCs w:val="22"/>
                <w:lang w:val="fr-FR"/>
              </w:rPr>
              <w:t> ;</w:t>
            </w:r>
          </w:p>
          <w:p w14:paraId="60DDDBE9" w14:textId="37C87CB4" w:rsidR="00E97605" w:rsidRPr="00E97605" w:rsidRDefault="00E97605" w:rsidP="00E97605">
            <w:pPr>
              <w:numPr>
                <w:ilvl w:val="0"/>
                <w:numId w:val="6"/>
              </w:numPr>
              <w:tabs>
                <w:tab w:val="num" w:pos="720"/>
              </w:tabs>
              <w:snapToGrid w:val="0"/>
              <w:rPr>
                <w:rFonts w:ascii="Lato" w:hAnsi="Lato" w:cs="Arial"/>
                <w:bCs/>
                <w:sz w:val="22"/>
                <w:szCs w:val="22"/>
                <w:lang w:val="fr-FR"/>
              </w:rPr>
            </w:pPr>
            <w:r w:rsidRPr="00E97605">
              <w:rPr>
                <w:rFonts w:ascii="Lato" w:hAnsi="Lato" w:cs="Arial"/>
                <w:bCs/>
                <w:sz w:val="22"/>
                <w:szCs w:val="22"/>
                <w:lang w:val="fr-FR"/>
              </w:rPr>
              <w:t>Expérience technique significative dans les programmes multisectoriels de nutrition, incluant santé, agriculture, WASH et changement social et comportemental, avec un accent sur les résultats pour les femmes et les enfants dans des contextes à ressources limitées.</w:t>
            </w:r>
            <w:r w:rsidRPr="001465DE">
              <w:rPr>
                <w:rFonts w:ascii="Lato" w:hAnsi="Lato" w:cs="Arial"/>
                <w:bCs/>
                <w:sz w:val="22"/>
                <w:szCs w:val="22"/>
                <w:lang w:val="fr-FR"/>
              </w:rPr>
              <w:t> ;</w:t>
            </w:r>
          </w:p>
          <w:p w14:paraId="3A4A63BE" w14:textId="77777777" w:rsidR="00E97605" w:rsidRPr="00E97605" w:rsidRDefault="00E97605" w:rsidP="00E97605">
            <w:pPr>
              <w:numPr>
                <w:ilvl w:val="0"/>
                <w:numId w:val="6"/>
              </w:numPr>
              <w:tabs>
                <w:tab w:val="num" w:pos="720"/>
              </w:tabs>
              <w:snapToGrid w:val="0"/>
              <w:rPr>
                <w:rFonts w:ascii="Lato" w:hAnsi="Lato" w:cs="Arial"/>
                <w:bCs/>
                <w:sz w:val="22"/>
                <w:szCs w:val="22"/>
                <w:lang w:val="fr-FR"/>
              </w:rPr>
            </w:pPr>
            <w:r w:rsidRPr="00E97605">
              <w:rPr>
                <w:rFonts w:ascii="Lato" w:hAnsi="Lato" w:cs="Arial"/>
                <w:bCs/>
                <w:sz w:val="22"/>
                <w:szCs w:val="22"/>
                <w:lang w:val="fr-FR"/>
              </w:rPr>
              <w:lastRenderedPageBreak/>
              <w:t>Compétences avérées en leadership dans des projets de taille et d’envergure similaires dans des pays en développement confrontés à des contextes complexes et volatils. </w:t>
            </w:r>
          </w:p>
          <w:p w14:paraId="52E151A7" w14:textId="76B73846" w:rsidR="00E97605" w:rsidRPr="00E97605" w:rsidRDefault="00E97605" w:rsidP="00E97605">
            <w:pPr>
              <w:numPr>
                <w:ilvl w:val="0"/>
                <w:numId w:val="6"/>
              </w:numPr>
              <w:tabs>
                <w:tab w:val="num" w:pos="720"/>
              </w:tabs>
              <w:snapToGrid w:val="0"/>
              <w:rPr>
                <w:rFonts w:ascii="Lato" w:hAnsi="Lato" w:cs="Arial"/>
                <w:bCs/>
                <w:sz w:val="22"/>
                <w:szCs w:val="22"/>
                <w:lang w:val="fr-FR"/>
              </w:rPr>
            </w:pPr>
            <w:r w:rsidRPr="00E97605">
              <w:rPr>
                <w:rFonts w:ascii="Lato" w:hAnsi="Lato" w:cs="Arial"/>
                <w:bCs/>
                <w:sz w:val="22"/>
                <w:szCs w:val="22"/>
                <w:lang w:val="fr-FR"/>
              </w:rPr>
              <w:t>Maîtrise de la gestion des accords de coopération et/ou des contrats financés par l’USAID</w:t>
            </w:r>
            <w:r w:rsidRPr="001465DE">
              <w:rPr>
                <w:rFonts w:ascii="Lato" w:hAnsi="Lato" w:cs="Arial"/>
                <w:bCs/>
                <w:sz w:val="22"/>
                <w:szCs w:val="22"/>
                <w:lang w:val="fr-FR"/>
              </w:rPr>
              <w:t> ;</w:t>
            </w:r>
          </w:p>
          <w:p w14:paraId="29066782" w14:textId="2E3FDD1A" w:rsidR="00E97605" w:rsidRPr="00E97605" w:rsidRDefault="00E97605" w:rsidP="00E97605">
            <w:pPr>
              <w:numPr>
                <w:ilvl w:val="0"/>
                <w:numId w:val="6"/>
              </w:numPr>
              <w:tabs>
                <w:tab w:val="num" w:pos="720"/>
              </w:tabs>
              <w:snapToGrid w:val="0"/>
              <w:rPr>
                <w:rFonts w:ascii="Lato" w:hAnsi="Lato" w:cs="Arial"/>
                <w:bCs/>
                <w:sz w:val="22"/>
                <w:szCs w:val="22"/>
                <w:lang w:val="fr-FR"/>
              </w:rPr>
            </w:pPr>
            <w:r w:rsidRPr="00E97605">
              <w:rPr>
                <w:rFonts w:ascii="Lato" w:hAnsi="Lato" w:cs="Arial"/>
                <w:bCs/>
                <w:sz w:val="22"/>
                <w:szCs w:val="22"/>
                <w:lang w:val="fr-FR"/>
              </w:rPr>
              <w:t>Solides compétences en gestion financière, conformité, budgétisation et supervision administrative</w:t>
            </w:r>
            <w:r w:rsidRPr="001465DE">
              <w:rPr>
                <w:rFonts w:ascii="Lato" w:hAnsi="Lato" w:cs="Arial"/>
                <w:bCs/>
                <w:sz w:val="22"/>
                <w:szCs w:val="22"/>
                <w:lang w:val="fr-FR"/>
              </w:rPr>
              <w:t> ;</w:t>
            </w:r>
          </w:p>
          <w:p w14:paraId="75BDB905" w14:textId="71EB924C" w:rsidR="00E97605" w:rsidRPr="00E97605" w:rsidRDefault="00E97605" w:rsidP="00E97605">
            <w:pPr>
              <w:numPr>
                <w:ilvl w:val="0"/>
                <w:numId w:val="6"/>
              </w:numPr>
              <w:snapToGrid w:val="0"/>
              <w:rPr>
                <w:rFonts w:ascii="Lato" w:hAnsi="Lato" w:cs="Arial"/>
                <w:bCs/>
                <w:sz w:val="22"/>
                <w:szCs w:val="22"/>
                <w:lang w:val="fr-FR"/>
              </w:rPr>
            </w:pPr>
            <w:r w:rsidRPr="00E97605">
              <w:rPr>
                <w:rFonts w:ascii="Lato" w:hAnsi="Lato" w:cs="Arial"/>
                <w:bCs/>
                <w:sz w:val="22"/>
                <w:szCs w:val="22"/>
                <w:lang w:val="fr-FR"/>
              </w:rPr>
              <w:t>Expérience de vie et de travail en RDC préférée</w:t>
            </w:r>
            <w:r w:rsidRPr="001465DE">
              <w:rPr>
                <w:rFonts w:ascii="Lato" w:hAnsi="Lato" w:cs="Arial"/>
                <w:bCs/>
                <w:sz w:val="22"/>
                <w:szCs w:val="22"/>
                <w:lang w:val="fr-FR"/>
              </w:rPr>
              <w:t> ;</w:t>
            </w:r>
          </w:p>
          <w:p w14:paraId="0A6FEA02" w14:textId="6E5A3C27" w:rsidR="00E97605" w:rsidRPr="00E97605" w:rsidRDefault="00E97605" w:rsidP="00E97605">
            <w:pPr>
              <w:numPr>
                <w:ilvl w:val="0"/>
                <w:numId w:val="6"/>
              </w:numPr>
              <w:tabs>
                <w:tab w:val="num" w:pos="720"/>
              </w:tabs>
              <w:snapToGrid w:val="0"/>
              <w:rPr>
                <w:rFonts w:ascii="Lato" w:hAnsi="Lato" w:cs="Arial"/>
                <w:bCs/>
                <w:sz w:val="22"/>
                <w:szCs w:val="22"/>
                <w:lang w:val="fr-FR"/>
              </w:rPr>
            </w:pPr>
            <w:r w:rsidRPr="00E97605">
              <w:rPr>
                <w:rFonts w:ascii="Lato" w:hAnsi="Lato" w:cs="Arial"/>
                <w:bCs/>
                <w:sz w:val="22"/>
                <w:szCs w:val="22"/>
                <w:lang w:val="fr-FR"/>
              </w:rPr>
              <w:t>Expérience dans le renforcement des capacités des organisations partenaires locales pour atteindre les objectifs de localisation de l’USAID</w:t>
            </w:r>
            <w:r w:rsidRPr="001465DE">
              <w:rPr>
                <w:rFonts w:ascii="Lato" w:hAnsi="Lato" w:cs="Arial"/>
                <w:bCs/>
                <w:sz w:val="22"/>
                <w:szCs w:val="22"/>
                <w:lang w:val="fr-FR"/>
              </w:rPr>
              <w:t> ;</w:t>
            </w:r>
          </w:p>
          <w:p w14:paraId="02710581" w14:textId="0033101B" w:rsidR="00E97605" w:rsidRPr="00E97605" w:rsidRDefault="00E97605" w:rsidP="00E97605">
            <w:pPr>
              <w:numPr>
                <w:ilvl w:val="0"/>
                <w:numId w:val="6"/>
              </w:numPr>
              <w:tabs>
                <w:tab w:val="num" w:pos="720"/>
              </w:tabs>
              <w:snapToGrid w:val="0"/>
              <w:rPr>
                <w:rFonts w:ascii="Lato" w:hAnsi="Lato" w:cs="Arial"/>
                <w:bCs/>
                <w:sz w:val="22"/>
                <w:szCs w:val="22"/>
                <w:lang w:val="fr-FR"/>
              </w:rPr>
            </w:pPr>
            <w:r w:rsidRPr="00E97605">
              <w:rPr>
                <w:rFonts w:ascii="Lato" w:hAnsi="Lato" w:cs="Arial"/>
                <w:bCs/>
                <w:sz w:val="22"/>
                <w:szCs w:val="22"/>
                <w:lang w:val="fr-FR"/>
              </w:rPr>
              <w:t>Compétences démontrées dans la gestion d’équipes multidisciplinaires pour atteindre les résultats dans des environnements complexes</w:t>
            </w:r>
            <w:r w:rsidRPr="001465DE">
              <w:rPr>
                <w:rFonts w:ascii="Lato" w:hAnsi="Lato" w:cs="Arial"/>
                <w:bCs/>
                <w:sz w:val="22"/>
                <w:szCs w:val="22"/>
                <w:lang w:val="fr-FR"/>
              </w:rPr>
              <w:t> ;</w:t>
            </w:r>
          </w:p>
          <w:p w14:paraId="44ECD0DF" w14:textId="156F9C87" w:rsidR="00E97605" w:rsidRPr="00E97605" w:rsidRDefault="00E97605" w:rsidP="00E97605">
            <w:pPr>
              <w:numPr>
                <w:ilvl w:val="0"/>
                <w:numId w:val="6"/>
              </w:numPr>
              <w:snapToGrid w:val="0"/>
              <w:rPr>
                <w:rFonts w:ascii="Lato" w:hAnsi="Lato" w:cs="Arial"/>
                <w:bCs/>
                <w:sz w:val="22"/>
                <w:szCs w:val="22"/>
                <w:lang w:val="fr-FR"/>
              </w:rPr>
            </w:pPr>
            <w:r w:rsidRPr="00E97605">
              <w:rPr>
                <w:rFonts w:ascii="Lato" w:hAnsi="Lato" w:cs="Arial"/>
                <w:bCs/>
                <w:sz w:val="22"/>
                <w:szCs w:val="22"/>
                <w:lang w:val="fr-FR"/>
              </w:rPr>
              <w:t>Capacité avérée à travailler en collaboration avec les donateurs, les gouvernements hôtes, les partenaires de développement, le secteur privé et les organisations communautaires</w:t>
            </w:r>
            <w:r w:rsidRPr="001465DE">
              <w:rPr>
                <w:rFonts w:ascii="Lato" w:hAnsi="Lato" w:cs="Arial"/>
                <w:bCs/>
                <w:sz w:val="22"/>
                <w:szCs w:val="22"/>
                <w:lang w:val="fr-FR"/>
              </w:rPr>
              <w:t> ;</w:t>
            </w:r>
          </w:p>
          <w:p w14:paraId="4C15DEE5" w14:textId="1C2C5AE5" w:rsidR="00E97605" w:rsidRPr="00E97605" w:rsidRDefault="00E97605" w:rsidP="00E97605">
            <w:pPr>
              <w:numPr>
                <w:ilvl w:val="0"/>
                <w:numId w:val="6"/>
              </w:numPr>
              <w:snapToGrid w:val="0"/>
              <w:rPr>
                <w:rFonts w:ascii="Lato" w:hAnsi="Lato" w:cs="Arial"/>
                <w:bCs/>
                <w:sz w:val="22"/>
                <w:szCs w:val="22"/>
                <w:lang w:val="fr-FR"/>
              </w:rPr>
            </w:pPr>
            <w:r w:rsidRPr="00E97605">
              <w:rPr>
                <w:rFonts w:ascii="Lato" w:hAnsi="Lato" w:cs="Arial"/>
                <w:bCs/>
                <w:sz w:val="22"/>
                <w:szCs w:val="22"/>
                <w:lang w:val="fr-FR"/>
              </w:rPr>
              <w:t>Expérience de la supervision de systèmes de suivi et d'évaluation pour des projets financés par des donateurs</w:t>
            </w:r>
            <w:r w:rsidRPr="001465DE">
              <w:rPr>
                <w:rFonts w:ascii="Lato" w:hAnsi="Lato" w:cs="Arial"/>
                <w:bCs/>
                <w:sz w:val="22"/>
                <w:szCs w:val="22"/>
                <w:lang w:val="fr-FR"/>
              </w:rPr>
              <w:t> ;</w:t>
            </w:r>
            <w:r w:rsidRPr="00E97605">
              <w:rPr>
                <w:rFonts w:ascii="Lato" w:hAnsi="Lato" w:cs="Arial"/>
                <w:bCs/>
                <w:sz w:val="22"/>
                <w:szCs w:val="22"/>
                <w:lang w:val="fr-FR"/>
              </w:rPr>
              <w:t> </w:t>
            </w:r>
          </w:p>
          <w:p w14:paraId="7E14C689" w14:textId="5CDC0124" w:rsidR="00E97605" w:rsidRPr="00E97605" w:rsidRDefault="00E97605" w:rsidP="00E97605">
            <w:pPr>
              <w:numPr>
                <w:ilvl w:val="0"/>
                <w:numId w:val="6"/>
              </w:numPr>
              <w:snapToGrid w:val="0"/>
              <w:rPr>
                <w:rFonts w:ascii="Lato" w:hAnsi="Lato" w:cs="Arial"/>
                <w:bCs/>
                <w:sz w:val="22"/>
                <w:szCs w:val="22"/>
                <w:lang w:val="fr-FR"/>
              </w:rPr>
            </w:pPr>
            <w:r w:rsidRPr="00E97605">
              <w:rPr>
                <w:rFonts w:ascii="Lato" w:hAnsi="Lato" w:cs="Arial"/>
                <w:bCs/>
                <w:sz w:val="22"/>
                <w:szCs w:val="22"/>
                <w:lang w:val="fr-FR"/>
              </w:rPr>
              <w:t>Excellentes compétences en communication orale et écrite en anglais et en français</w:t>
            </w:r>
            <w:r w:rsidRPr="001465DE">
              <w:rPr>
                <w:rFonts w:ascii="Lato" w:hAnsi="Lato" w:cs="Arial"/>
                <w:bCs/>
                <w:sz w:val="22"/>
                <w:szCs w:val="22"/>
                <w:lang w:val="fr-FR"/>
              </w:rPr>
              <w:t> ;</w:t>
            </w:r>
          </w:p>
          <w:p w14:paraId="7E1183AE" w14:textId="6193BCB8" w:rsidR="00E97605" w:rsidRPr="00E97605" w:rsidRDefault="00E97605" w:rsidP="00E97605">
            <w:pPr>
              <w:numPr>
                <w:ilvl w:val="0"/>
                <w:numId w:val="6"/>
              </w:numPr>
              <w:snapToGrid w:val="0"/>
              <w:rPr>
                <w:rFonts w:ascii="Lato" w:hAnsi="Lato" w:cs="Arial"/>
                <w:bCs/>
                <w:sz w:val="22"/>
                <w:szCs w:val="22"/>
                <w:lang w:val="fr-FR"/>
              </w:rPr>
            </w:pPr>
            <w:r w:rsidRPr="00E97605">
              <w:rPr>
                <w:rFonts w:ascii="Lato" w:hAnsi="Lato" w:cs="Arial"/>
                <w:bCs/>
                <w:sz w:val="22"/>
                <w:szCs w:val="22"/>
                <w:lang w:val="fr-FR"/>
              </w:rPr>
              <w:t>Capacité à produire des rapports, des publications, des notes et d'autres documents écrits clairs et concis en rapport avec le projet</w:t>
            </w:r>
            <w:r w:rsidRPr="001465DE">
              <w:rPr>
                <w:rFonts w:ascii="Lato" w:hAnsi="Lato" w:cs="Arial"/>
                <w:bCs/>
                <w:sz w:val="22"/>
                <w:szCs w:val="22"/>
                <w:lang w:val="fr-FR"/>
              </w:rPr>
              <w:t> ;</w:t>
            </w:r>
          </w:p>
          <w:p w14:paraId="00F5AB9E" w14:textId="44D884DF" w:rsidR="00E97605" w:rsidRPr="00E97605" w:rsidRDefault="00E97605" w:rsidP="00E97605">
            <w:pPr>
              <w:numPr>
                <w:ilvl w:val="0"/>
                <w:numId w:val="6"/>
              </w:numPr>
              <w:snapToGrid w:val="0"/>
              <w:rPr>
                <w:rFonts w:ascii="Lato" w:hAnsi="Lato" w:cs="Arial"/>
                <w:bCs/>
                <w:sz w:val="22"/>
                <w:szCs w:val="22"/>
                <w:lang w:val="fr-FR"/>
              </w:rPr>
            </w:pPr>
            <w:r w:rsidRPr="00E97605">
              <w:rPr>
                <w:rFonts w:ascii="Lato" w:hAnsi="Lato" w:cs="Arial"/>
                <w:bCs/>
                <w:sz w:val="22"/>
                <w:szCs w:val="22"/>
                <w:lang w:val="fr-FR"/>
              </w:rPr>
              <w:t>Capacité à voyager en RDC si nécessaire et si les conditions de sécurité le permettent</w:t>
            </w:r>
            <w:r w:rsidRPr="001465DE">
              <w:rPr>
                <w:rFonts w:ascii="Lato" w:hAnsi="Lato" w:cs="Arial"/>
                <w:bCs/>
                <w:sz w:val="22"/>
                <w:szCs w:val="22"/>
                <w:lang w:val="fr-FR"/>
              </w:rPr>
              <w:t> ;</w:t>
            </w:r>
            <w:r w:rsidRPr="00E97605">
              <w:rPr>
                <w:rFonts w:ascii="Lato" w:hAnsi="Lato" w:cs="Arial"/>
                <w:bCs/>
                <w:sz w:val="22"/>
                <w:szCs w:val="22"/>
                <w:lang w:val="fr-FR"/>
              </w:rPr>
              <w:t> </w:t>
            </w:r>
          </w:p>
          <w:p w14:paraId="49B7B31B" w14:textId="649216F9" w:rsidR="00EC03C4" w:rsidRPr="001465DE" w:rsidRDefault="00E97605" w:rsidP="00EC03C4">
            <w:pPr>
              <w:numPr>
                <w:ilvl w:val="0"/>
                <w:numId w:val="6"/>
              </w:numPr>
              <w:snapToGrid w:val="0"/>
              <w:rPr>
                <w:rFonts w:ascii="Lato" w:hAnsi="Lato" w:cs="Arial"/>
                <w:bCs/>
                <w:sz w:val="22"/>
                <w:szCs w:val="22"/>
                <w:lang w:val="fr-FR"/>
              </w:rPr>
            </w:pPr>
            <w:r w:rsidRPr="00E97605">
              <w:rPr>
                <w:rFonts w:ascii="Lato" w:hAnsi="Lato" w:cs="Arial"/>
                <w:bCs/>
                <w:sz w:val="22"/>
                <w:szCs w:val="22"/>
                <w:lang w:val="fr-FR"/>
              </w:rPr>
              <w:t>Engagement envers les droits de l'enfant et les objectifs de Save the Children. </w:t>
            </w:r>
          </w:p>
        </w:tc>
      </w:tr>
      <w:tr w:rsidR="00CE502B" w:rsidRPr="006C58D2" w14:paraId="6A63EF57" w14:textId="77777777" w:rsidTr="00EF1BB6">
        <w:trPr>
          <w:trHeight w:val="425"/>
        </w:trPr>
        <w:tc>
          <w:tcPr>
            <w:tcW w:w="9498" w:type="dxa"/>
            <w:gridSpan w:val="3"/>
          </w:tcPr>
          <w:p w14:paraId="01AED6B4" w14:textId="77777777" w:rsidR="00CE502B" w:rsidRPr="001465DE" w:rsidRDefault="00681EAB" w:rsidP="00EF1BB6">
            <w:pPr>
              <w:rPr>
                <w:rFonts w:ascii="Lato" w:hAnsi="Lato" w:cs="Arial"/>
                <w:b/>
                <w:sz w:val="22"/>
                <w:szCs w:val="22"/>
                <w:lang w:val="fr-FR"/>
              </w:rPr>
            </w:pPr>
            <w:r w:rsidRPr="001465DE">
              <w:rPr>
                <w:rFonts w:ascii="Lato" w:hAnsi="Lato" w:cs="Arial"/>
                <w:b/>
                <w:sz w:val="22"/>
                <w:szCs w:val="22"/>
                <w:lang w:val="fr-FR"/>
              </w:rPr>
              <w:lastRenderedPageBreak/>
              <w:t>Responsabilités Additionnelles</w:t>
            </w:r>
          </w:p>
          <w:p w14:paraId="2B6F5D88" w14:textId="77777777" w:rsidR="00386ABC" w:rsidRPr="001465DE" w:rsidRDefault="00386ABC" w:rsidP="001A43C9">
            <w:pPr>
              <w:tabs>
                <w:tab w:val="left" w:pos="1134"/>
              </w:tabs>
              <w:rPr>
                <w:rFonts w:ascii="Lato" w:hAnsi="Lato" w:cs="Arial"/>
                <w:sz w:val="22"/>
                <w:szCs w:val="22"/>
                <w:lang w:val="fr-FR"/>
              </w:rPr>
            </w:pPr>
            <w:r w:rsidRPr="001465DE">
              <w:rPr>
                <w:rFonts w:ascii="Lato" w:hAnsi="Lato" w:cs="Arial"/>
                <w:sz w:val="22"/>
                <w:szCs w:val="22"/>
                <w:lang w:val="fr-FR"/>
              </w:rPr>
              <w:t>Les fonctions et responsabilités décrites ci-dessus ne sont pa</w:t>
            </w:r>
            <w:r w:rsidR="001A43C9" w:rsidRPr="001465DE">
              <w:rPr>
                <w:rFonts w:ascii="Lato" w:hAnsi="Lato" w:cs="Arial"/>
                <w:sz w:val="22"/>
                <w:szCs w:val="22"/>
                <w:lang w:val="fr-FR"/>
              </w:rPr>
              <w:t xml:space="preserve">s exhaustives et le titulaire du rôle pourrait être amener à </w:t>
            </w:r>
            <w:r w:rsidRPr="001465DE">
              <w:rPr>
                <w:rFonts w:ascii="Lato" w:hAnsi="Lato" w:cs="Arial"/>
                <w:sz w:val="22"/>
                <w:szCs w:val="22"/>
                <w:lang w:val="fr-FR"/>
              </w:rPr>
              <w:t>accomplir des tâches sup</w:t>
            </w:r>
            <w:r w:rsidR="001A43C9" w:rsidRPr="001465DE">
              <w:rPr>
                <w:rFonts w:ascii="Lato" w:hAnsi="Lato" w:cs="Arial"/>
                <w:sz w:val="22"/>
                <w:szCs w:val="22"/>
                <w:lang w:val="fr-FR"/>
              </w:rPr>
              <w:t>plémentaires en fonction de son</w:t>
            </w:r>
            <w:r w:rsidRPr="001465DE">
              <w:rPr>
                <w:rFonts w:ascii="Lato" w:hAnsi="Lato" w:cs="Arial"/>
                <w:sz w:val="22"/>
                <w:szCs w:val="22"/>
                <w:lang w:val="fr-FR"/>
              </w:rPr>
              <w:t xml:space="preserve"> niveau de compétences et d'expérience.</w:t>
            </w:r>
          </w:p>
        </w:tc>
      </w:tr>
      <w:tr w:rsidR="00F069CA" w:rsidRPr="006C58D2" w14:paraId="27A51CB2" w14:textId="77777777" w:rsidTr="00920C0C">
        <w:tc>
          <w:tcPr>
            <w:tcW w:w="9498" w:type="dxa"/>
            <w:gridSpan w:val="3"/>
            <w:tcBorders>
              <w:top w:val="single" w:sz="8" w:space="0" w:color="000000"/>
            </w:tcBorders>
          </w:tcPr>
          <w:p w14:paraId="16E1D1A5" w14:textId="77777777" w:rsidR="00F069CA" w:rsidRPr="001465DE" w:rsidRDefault="00681EAB" w:rsidP="002D4A35">
            <w:pPr>
              <w:rPr>
                <w:rFonts w:ascii="Lato" w:hAnsi="Lato" w:cs="Arial"/>
                <w:b/>
                <w:sz w:val="22"/>
                <w:szCs w:val="22"/>
                <w:lang w:val="fr-FR"/>
              </w:rPr>
            </w:pPr>
            <w:r w:rsidRPr="001465DE">
              <w:rPr>
                <w:rFonts w:ascii="Lato" w:hAnsi="Lato" w:cs="Arial"/>
                <w:b/>
                <w:sz w:val="22"/>
                <w:szCs w:val="22"/>
                <w:lang w:val="fr-FR"/>
              </w:rPr>
              <w:t>Egales Opportunités</w:t>
            </w:r>
          </w:p>
          <w:p w14:paraId="70347623" w14:textId="77777777" w:rsidR="00F069CA" w:rsidRPr="001465DE" w:rsidRDefault="001A43C9" w:rsidP="00F5619F">
            <w:pPr>
              <w:rPr>
                <w:rFonts w:ascii="Lato" w:hAnsi="Lato" w:cs="Arial"/>
                <w:sz w:val="22"/>
                <w:szCs w:val="22"/>
                <w:lang w:val="fr-FR"/>
              </w:rPr>
            </w:pPr>
            <w:r w:rsidRPr="001465DE">
              <w:rPr>
                <w:rFonts w:ascii="Lato" w:hAnsi="Lato" w:cs="Arial"/>
                <w:sz w:val="22"/>
                <w:szCs w:val="22"/>
                <w:lang w:val="fr-FR"/>
              </w:rPr>
              <w:t>Le titulaire de rôle est tenu de s'acquitter des tâches conformément aux politiques et procédures de SCI sur l'égalité des chances et la diversité.</w:t>
            </w:r>
          </w:p>
        </w:tc>
      </w:tr>
      <w:tr w:rsidR="00520EAC" w:rsidRPr="006C58D2" w14:paraId="6ACA7394" w14:textId="77777777" w:rsidTr="00543A17">
        <w:tc>
          <w:tcPr>
            <w:tcW w:w="9498" w:type="dxa"/>
            <w:gridSpan w:val="3"/>
          </w:tcPr>
          <w:p w14:paraId="044A956F" w14:textId="4FA27ECF" w:rsidR="00520EAC" w:rsidRPr="001465DE" w:rsidRDefault="00681EAB" w:rsidP="00520EAC">
            <w:pPr>
              <w:rPr>
                <w:rFonts w:ascii="Lato" w:hAnsi="Lato"/>
                <w:b/>
                <w:color w:val="000000"/>
                <w:sz w:val="22"/>
                <w:szCs w:val="22"/>
                <w:lang w:val="fr-FR"/>
              </w:rPr>
            </w:pPr>
            <w:r w:rsidRPr="001465DE">
              <w:rPr>
                <w:rFonts w:ascii="Lato" w:hAnsi="Lato"/>
                <w:b/>
                <w:color w:val="000000"/>
                <w:sz w:val="22"/>
                <w:szCs w:val="22"/>
                <w:lang w:val="fr-FR"/>
              </w:rPr>
              <w:t xml:space="preserve">Sauvegarde de </w:t>
            </w:r>
            <w:r w:rsidR="00E13CC6" w:rsidRPr="001465DE">
              <w:rPr>
                <w:rFonts w:ascii="Lato" w:hAnsi="Lato"/>
                <w:b/>
                <w:color w:val="000000"/>
                <w:sz w:val="22"/>
                <w:szCs w:val="22"/>
                <w:lang w:val="fr-FR"/>
              </w:rPr>
              <w:t>l’enfant :</w:t>
            </w:r>
          </w:p>
          <w:p w14:paraId="3C5382B7" w14:textId="7F98E0EF" w:rsidR="00520EAC" w:rsidRPr="001465DE" w:rsidRDefault="00E13CC6" w:rsidP="007D3755">
            <w:pPr>
              <w:rPr>
                <w:rFonts w:ascii="Lato" w:hAnsi="Lato"/>
                <w:sz w:val="22"/>
                <w:szCs w:val="22"/>
                <w:lang w:val="fr-FR"/>
              </w:rPr>
            </w:pPr>
            <w:r w:rsidRPr="001465DE">
              <w:rPr>
                <w:rFonts w:ascii="Lato" w:hAnsi="Lato"/>
                <w:color w:val="000000"/>
                <w:sz w:val="22"/>
                <w:szCs w:val="22"/>
                <w:lang w:val="fr-FR"/>
              </w:rPr>
              <w:t>Nous devons</w:t>
            </w:r>
            <w:r w:rsidR="001A43C9" w:rsidRPr="001465DE">
              <w:rPr>
                <w:rFonts w:ascii="Lato" w:hAnsi="Lato"/>
                <w:color w:val="000000"/>
                <w:sz w:val="22"/>
                <w:szCs w:val="22"/>
                <w:lang w:val="fr-FR"/>
              </w:rPr>
              <w:t xml:space="preserve"> assurer la sécurité des enfants à travers nos processus de sélection, lesquelles reflètent notre engagement à la protection des enfants et incluent des enquêtes de références rigoureuses.</w:t>
            </w:r>
          </w:p>
        </w:tc>
      </w:tr>
      <w:tr w:rsidR="00F069CA" w:rsidRPr="006C58D2" w14:paraId="0B4A8ACF" w14:textId="77777777" w:rsidTr="00543A17">
        <w:tc>
          <w:tcPr>
            <w:tcW w:w="9498" w:type="dxa"/>
            <w:gridSpan w:val="3"/>
          </w:tcPr>
          <w:p w14:paraId="73C0F172" w14:textId="77777777" w:rsidR="00F069CA" w:rsidRPr="001465DE" w:rsidRDefault="00681EAB" w:rsidP="002D4A35">
            <w:pPr>
              <w:rPr>
                <w:rFonts w:ascii="Lato" w:hAnsi="Lato" w:cs="Arial"/>
                <w:b/>
                <w:sz w:val="22"/>
                <w:szCs w:val="22"/>
                <w:lang w:val="fr-FR"/>
              </w:rPr>
            </w:pPr>
            <w:r w:rsidRPr="001465DE">
              <w:rPr>
                <w:rFonts w:ascii="Lato" w:hAnsi="Lato" w:cs="Arial"/>
                <w:b/>
                <w:sz w:val="22"/>
                <w:szCs w:val="22"/>
                <w:lang w:val="fr-FR"/>
              </w:rPr>
              <w:t>Santé et Sécurité</w:t>
            </w:r>
          </w:p>
          <w:p w14:paraId="4BFB85D8" w14:textId="77777777" w:rsidR="00F069CA" w:rsidRPr="001465DE" w:rsidRDefault="001A43C9" w:rsidP="001A43C9">
            <w:pPr>
              <w:rPr>
                <w:rFonts w:ascii="Lato" w:hAnsi="Lato" w:cs="Arial"/>
                <w:sz w:val="22"/>
                <w:szCs w:val="22"/>
                <w:lang w:val="fr-FR"/>
              </w:rPr>
            </w:pPr>
            <w:r w:rsidRPr="001465DE">
              <w:rPr>
                <w:rFonts w:ascii="Lato" w:hAnsi="Lato" w:cs="Arial"/>
                <w:sz w:val="22"/>
                <w:szCs w:val="22"/>
                <w:lang w:val="fr-FR"/>
              </w:rPr>
              <w:t>Le titulaire de rôle est tenu d'exécuter les tâches conformément aux politiques et procédures de santé et de sécurité de SCI.</w:t>
            </w:r>
          </w:p>
        </w:tc>
      </w:tr>
      <w:tr w:rsidR="00F069CA" w:rsidRPr="001465DE" w14:paraId="6BFAE632" w14:textId="77777777" w:rsidTr="00543A17">
        <w:trPr>
          <w:trHeight w:val="425"/>
        </w:trPr>
        <w:tc>
          <w:tcPr>
            <w:tcW w:w="4678" w:type="dxa"/>
            <w:gridSpan w:val="2"/>
            <w:tcBorders>
              <w:bottom w:val="single" w:sz="4" w:space="0" w:color="auto"/>
            </w:tcBorders>
          </w:tcPr>
          <w:p w14:paraId="45BBEAC9" w14:textId="2859837C" w:rsidR="00F069CA" w:rsidRPr="001465DE" w:rsidRDefault="00F069CA" w:rsidP="00681EAB">
            <w:pPr>
              <w:tabs>
                <w:tab w:val="left" w:pos="1134"/>
              </w:tabs>
              <w:rPr>
                <w:rFonts w:ascii="Lato" w:hAnsi="Lato" w:cs="Arial"/>
                <w:b/>
                <w:sz w:val="22"/>
                <w:szCs w:val="22"/>
                <w:lang w:val="fr-FR"/>
              </w:rPr>
            </w:pPr>
            <w:r w:rsidRPr="001465DE">
              <w:rPr>
                <w:rFonts w:ascii="Lato" w:hAnsi="Lato" w:cs="Arial"/>
                <w:b/>
                <w:sz w:val="22"/>
                <w:szCs w:val="22"/>
                <w:lang w:val="fr-FR"/>
              </w:rPr>
              <w:t>D</w:t>
            </w:r>
            <w:r w:rsidR="00681EAB" w:rsidRPr="001465DE">
              <w:rPr>
                <w:rFonts w:ascii="Lato" w:hAnsi="Lato" w:cs="Arial"/>
                <w:b/>
                <w:sz w:val="22"/>
                <w:szCs w:val="22"/>
                <w:lang w:val="fr-FR"/>
              </w:rPr>
              <w:t>P écri</w:t>
            </w:r>
            <w:r w:rsidR="005431E2" w:rsidRPr="001465DE">
              <w:rPr>
                <w:rFonts w:ascii="Lato" w:hAnsi="Lato" w:cs="Arial"/>
                <w:b/>
                <w:sz w:val="22"/>
                <w:szCs w:val="22"/>
                <w:lang w:val="fr-FR"/>
              </w:rPr>
              <w:t>t</w:t>
            </w:r>
            <w:r w:rsidR="00681EAB" w:rsidRPr="001465DE">
              <w:rPr>
                <w:rFonts w:ascii="Lato" w:hAnsi="Lato" w:cs="Arial"/>
                <w:b/>
                <w:sz w:val="22"/>
                <w:szCs w:val="22"/>
                <w:lang w:val="fr-FR"/>
              </w:rPr>
              <w:t xml:space="preserve"> </w:t>
            </w:r>
            <w:r w:rsidR="00E13CC6" w:rsidRPr="001465DE">
              <w:rPr>
                <w:rFonts w:ascii="Lato" w:hAnsi="Lato" w:cs="Arial"/>
                <w:b/>
                <w:sz w:val="22"/>
                <w:szCs w:val="22"/>
                <w:lang w:val="fr-FR"/>
              </w:rPr>
              <w:t>par :</w:t>
            </w:r>
            <w:r w:rsidR="005431E2" w:rsidRPr="001465DE">
              <w:rPr>
                <w:rFonts w:ascii="Lato" w:hAnsi="Lato" w:cs="Arial"/>
                <w:b/>
                <w:sz w:val="22"/>
                <w:szCs w:val="22"/>
                <w:lang w:val="fr-FR"/>
              </w:rPr>
              <w:t xml:space="preserve"> </w:t>
            </w:r>
          </w:p>
        </w:tc>
        <w:tc>
          <w:tcPr>
            <w:tcW w:w="4820" w:type="dxa"/>
            <w:tcBorders>
              <w:bottom w:val="single" w:sz="4" w:space="0" w:color="auto"/>
            </w:tcBorders>
          </w:tcPr>
          <w:p w14:paraId="552AF4B7" w14:textId="0D15F482" w:rsidR="00F069CA" w:rsidRPr="001465DE" w:rsidRDefault="00E13CC6" w:rsidP="009376FF">
            <w:pPr>
              <w:tabs>
                <w:tab w:val="left" w:pos="984"/>
              </w:tabs>
              <w:rPr>
                <w:rFonts w:ascii="Lato" w:hAnsi="Lato" w:cs="Arial"/>
                <w:b/>
                <w:sz w:val="22"/>
                <w:szCs w:val="22"/>
                <w:lang w:val="fr-FR"/>
              </w:rPr>
            </w:pPr>
            <w:r w:rsidRPr="001465DE">
              <w:rPr>
                <w:rFonts w:ascii="Lato" w:hAnsi="Lato" w:cs="Arial"/>
                <w:b/>
                <w:sz w:val="22"/>
                <w:szCs w:val="22"/>
                <w:lang w:val="fr-FR"/>
              </w:rPr>
              <w:t>Date :</w:t>
            </w:r>
          </w:p>
        </w:tc>
      </w:tr>
      <w:tr w:rsidR="00F069CA" w:rsidRPr="001465DE" w14:paraId="3D5783EC" w14:textId="77777777" w:rsidTr="00F069CA">
        <w:trPr>
          <w:trHeight w:val="425"/>
        </w:trPr>
        <w:tc>
          <w:tcPr>
            <w:tcW w:w="4678" w:type="dxa"/>
            <w:gridSpan w:val="2"/>
            <w:tcBorders>
              <w:bottom w:val="single" w:sz="4" w:space="0" w:color="auto"/>
            </w:tcBorders>
          </w:tcPr>
          <w:p w14:paraId="135E0494" w14:textId="6173CFC9" w:rsidR="00F069CA" w:rsidRPr="001465DE" w:rsidRDefault="00681EAB" w:rsidP="009376FF">
            <w:pPr>
              <w:tabs>
                <w:tab w:val="left" w:pos="1134"/>
              </w:tabs>
              <w:rPr>
                <w:rFonts w:ascii="Lato" w:hAnsi="Lato" w:cs="Arial"/>
                <w:sz w:val="22"/>
                <w:szCs w:val="22"/>
                <w:lang w:val="fr-FR"/>
              </w:rPr>
            </w:pPr>
            <w:r w:rsidRPr="001465DE">
              <w:rPr>
                <w:rFonts w:ascii="Lato" w:hAnsi="Lato" w:cs="Arial"/>
                <w:b/>
                <w:sz w:val="22"/>
                <w:szCs w:val="22"/>
                <w:lang w:val="fr-FR"/>
              </w:rPr>
              <w:t xml:space="preserve">DP validé </w:t>
            </w:r>
            <w:r w:rsidR="00E13CC6" w:rsidRPr="001465DE">
              <w:rPr>
                <w:rFonts w:ascii="Lato" w:hAnsi="Lato" w:cs="Arial"/>
                <w:b/>
                <w:sz w:val="22"/>
                <w:szCs w:val="22"/>
                <w:lang w:val="fr-FR"/>
              </w:rPr>
              <w:t>par :</w:t>
            </w:r>
          </w:p>
        </w:tc>
        <w:tc>
          <w:tcPr>
            <w:tcW w:w="4820" w:type="dxa"/>
          </w:tcPr>
          <w:p w14:paraId="18E25159" w14:textId="32CD1CF1" w:rsidR="00F069CA" w:rsidRPr="001465DE" w:rsidRDefault="00E13CC6" w:rsidP="009376FF">
            <w:pPr>
              <w:tabs>
                <w:tab w:val="left" w:pos="984"/>
              </w:tabs>
              <w:rPr>
                <w:rFonts w:ascii="Lato" w:hAnsi="Lato" w:cs="Arial"/>
                <w:b/>
                <w:sz w:val="22"/>
                <w:szCs w:val="22"/>
                <w:lang w:val="fr-FR"/>
              </w:rPr>
            </w:pPr>
            <w:r w:rsidRPr="001465DE">
              <w:rPr>
                <w:rFonts w:ascii="Lato" w:hAnsi="Lato" w:cs="Arial"/>
                <w:b/>
                <w:sz w:val="22"/>
                <w:szCs w:val="22"/>
                <w:lang w:val="fr-FR"/>
              </w:rPr>
              <w:t>Date :</w:t>
            </w:r>
          </w:p>
        </w:tc>
      </w:tr>
      <w:tr w:rsidR="00F069CA" w:rsidRPr="001465DE" w14:paraId="3F7C1921" w14:textId="77777777" w:rsidTr="00F069CA">
        <w:trPr>
          <w:trHeight w:val="425"/>
        </w:trPr>
        <w:tc>
          <w:tcPr>
            <w:tcW w:w="4678" w:type="dxa"/>
            <w:gridSpan w:val="2"/>
          </w:tcPr>
          <w:p w14:paraId="616CBE3D" w14:textId="2C06FB0B" w:rsidR="00F069CA" w:rsidRPr="001465DE" w:rsidRDefault="00681EAB" w:rsidP="00681EAB">
            <w:pPr>
              <w:tabs>
                <w:tab w:val="left" w:pos="1134"/>
              </w:tabs>
              <w:rPr>
                <w:rFonts w:ascii="Lato" w:hAnsi="Lato" w:cs="Arial"/>
                <w:b/>
                <w:sz w:val="22"/>
                <w:szCs w:val="22"/>
                <w:lang w:val="fr-FR"/>
              </w:rPr>
            </w:pPr>
            <w:r w:rsidRPr="001465DE">
              <w:rPr>
                <w:rFonts w:ascii="Lato" w:hAnsi="Lato" w:cs="Arial"/>
                <w:b/>
                <w:sz w:val="22"/>
                <w:szCs w:val="22"/>
                <w:lang w:val="fr-FR"/>
              </w:rPr>
              <w:t xml:space="preserve">Mis à jour </w:t>
            </w:r>
            <w:r w:rsidR="00E13CC6" w:rsidRPr="001465DE">
              <w:rPr>
                <w:rFonts w:ascii="Lato" w:hAnsi="Lato" w:cs="Arial"/>
                <w:b/>
                <w:sz w:val="22"/>
                <w:szCs w:val="22"/>
                <w:lang w:val="fr-FR"/>
              </w:rPr>
              <w:t>par :</w:t>
            </w:r>
          </w:p>
        </w:tc>
        <w:tc>
          <w:tcPr>
            <w:tcW w:w="4820" w:type="dxa"/>
            <w:tcBorders>
              <w:bottom w:val="single" w:sz="4" w:space="0" w:color="auto"/>
            </w:tcBorders>
          </w:tcPr>
          <w:p w14:paraId="23CB0B45" w14:textId="483AD81F" w:rsidR="00F069CA" w:rsidRPr="001465DE" w:rsidRDefault="00E13CC6" w:rsidP="009376FF">
            <w:pPr>
              <w:tabs>
                <w:tab w:val="left" w:pos="984"/>
              </w:tabs>
              <w:rPr>
                <w:rFonts w:ascii="Lato" w:hAnsi="Lato" w:cs="Arial"/>
                <w:b/>
                <w:sz w:val="22"/>
                <w:szCs w:val="22"/>
                <w:lang w:val="fr-FR"/>
              </w:rPr>
            </w:pPr>
            <w:r w:rsidRPr="001465DE">
              <w:rPr>
                <w:rFonts w:ascii="Lato" w:hAnsi="Lato" w:cs="Arial"/>
                <w:b/>
                <w:sz w:val="22"/>
                <w:szCs w:val="22"/>
                <w:lang w:val="fr-FR"/>
              </w:rPr>
              <w:t>Date :</w:t>
            </w:r>
          </w:p>
        </w:tc>
      </w:tr>
      <w:tr w:rsidR="00F069CA" w:rsidRPr="001465DE" w14:paraId="0AA02D7E" w14:textId="77777777" w:rsidTr="00543A17">
        <w:trPr>
          <w:trHeight w:val="425"/>
        </w:trPr>
        <w:tc>
          <w:tcPr>
            <w:tcW w:w="4678" w:type="dxa"/>
            <w:gridSpan w:val="2"/>
            <w:tcBorders>
              <w:bottom w:val="single" w:sz="4" w:space="0" w:color="auto"/>
            </w:tcBorders>
          </w:tcPr>
          <w:p w14:paraId="16DCD045" w14:textId="474BD969" w:rsidR="00F069CA" w:rsidRPr="001465DE" w:rsidRDefault="00724715" w:rsidP="00681EAB">
            <w:pPr>
              <w:tabs>
                <w:tab w:val="left" w:pos="1134"/>
              </w:tabs>
              <w:rPr>
                <w:rFonts w:ascii="Lato" w:hAnsi="Lato" w:cs="Arial"/>
                <w:b/>
                <w:sz w:val="22"/>
                <w:szCs w:val="22"/>
                <w:lang w:val="fr-FR"/>
              </w:rPr>
            </w:pPr>
            <w:r w:rsidRPr="001465DE">
              <w:rPr>
                <w:rFonts w:ascii="Lato" w:hAnsi="Lato" w:cs="Arial"/>
                <w:b/>
                <w:sz w:val="22"/>
                <w:szCs w:val="22"/>
                <w:lang w:val="fr-FR"/>
              </w:rPr>
              <w:t>Evalué</w:t>
            </w:r>
            <w:r w:rsidR="00681EAB" w:rsidRPr="001465DE">
              <w:rPr>
                <w:rFonts w:ascii="Lato" w:hAnsi="Lato" w:cs="Arial"/>
                <w:b/>
                <w:sz w:val="22"/>
                <w:szCs w:val="22"/>
                <w:lang w:val="fr-FR"/>
              </w:rPr>
              <w:t xml:space="preserve"> </w:t>
            </w:r>
            <w:r w:rsidR="00E13CC6" w:rsidRPr="001465DE">
              <w:rPr>
                <w:rFonts w:ascii="Lato" w:hAnsi="Lato" w:cs="Arial"/>
                <w:b/>
                <w:sz w:val="22"/>
                <w:szCs w:val="22"/>
                <w:lang w:val="fr-FR"/>
              </w:rPr>
              <w:t>par :</w:t>
            </w:r>
          </w:p>
        </w:tc>
        <w:tc>
          <w:tcPr>
            <w:tcW w:w="4820" w:type="dxa"/>
            <w:tcBorders>
              <w:bottom w:val="single" w:sz="4" w:space="0" w:color="auto"/>
            </w:tcBorders>
          </w:tcPr>
          <w:p w14:paraId="302EB345" w14:textId="49116DA1" w:rsidR="00F069CA" w:rsidRPr="001465DE" w:rsidRDefault="00724715" w:rsidP="009376FF">
            <w:pPr>
              <w:tabs>
                <w:tab w:val="left" w:pos="984"/>
              </w:tabs>
              <w:rPr>
                <w:rFonts w:ascii="Lato" w:hAnsi="Lato" w:cs="Arial"/>
                <w:b/>
                <w:sz w:val="22"/>
                <w:szCs w:val="22"/>
                <w:lang w:val="fr-FR"/>
              </w:rPr>
            </w:pPr>
            <w:r w:rsidRPr="001465DE">
              <w:rPr>
                <w:rFonts w:ascii="Lato" w:hAnsi="Lato" w:cs="Arial"/>
                <w:b/>
                <w:sz w:val="22"/>
                <w:szCs w:val="22"/>
                <w:lang w:val="fr-FR"/>
              </w:rPr>
              <w:t>Date :</w:t>
            </w:r>
          </w:p>
        </w:tc>
      </w:tr>
    </w:tbl>
    <w:p w14:paraId="3DFE02EE" w14:textId="77777777" w:rsidR="00B83E89" w:rsidRPr="001465DE" w:rsidRDefault="00B83E89" w:rsidP="00DF31B1">
      <w:pPr>
        <w:rPr>
          <w:rFonts w:ascii="Lato" w:hAnsi="Lato" w:cs="Arial"/>
          <w:sz w:val="22"/>
          <w:szCs w:val="22"/>
          <w:lang w:val="fr-FR"/>
        </w:rPr>
      </w:pPr>
    </w:p>
    <w:p w14:paraId="54C33B3A" w14:textId="77777777" w:rsidR="005B5190" w:rsidRPr="001465DE" w:rsidRDefault="005B5190" w:rsidP="005B5190">
      <w:pPr>
        <w:tabs>
          <w:tab w:val="left" w:pos="1134"/>
        </w:tabs>
        <w:rPr>
          <w:rFonts w:ascii="Lato" w:hAnsi="Lato" w:cs="Arial"/>
          <w:sz w:val="22"/>
          <w:szCs w:val="22"/>
          <w:lang w:val="fr-FR"/>
        </w:rPr>
      </w:pPr>
    </w:p>
    <w:p w14:paraId="60C406F2" w14:textId="77777777" w:rsidR="00584300" w:rsidRPr="001465DE" w:rsidRDefault="00584300" w:rsidP="005B5190">
      <w:pPr>
        <w:tabs>
          <w:tab w:val="left" w:pos="1134"/>
        </w:tabs>
        <w:rPr>
          <w:rFonts w:ascii="Lato" w:hAnsi="Lato" w:cs="Arial"/>
          <w:sz w:val="22"/>
          <w:szCs w:val="22"/>
          <w:lang w:val="fr-FR"/>
        </w:rPr>
      </w:pPr>
    </w:p>
    <w:p w14:paraId="3F6C3C2A" w14:textId="77777777" w:rsidR="001465DE" w:rsidRPr="001465DE" w:rsidRDefault="001465DE">
      <w:pPr>
        <w:tabs>
          <w:tab w:val="left" w:pos="1134"/>
        </w:tabs>
        <w:rPr>
          <w:rFonts w:ascii="Lato" w:hAnsi="Lato" w:cs="Arial"/>
          <w:sz w:val="22"/>
          <w:szCs w:val="22"/>
          <w:lang w:val="fr-FR"/>
        </w:rPr>
      </w:pPr>
    </w:p>
    <w:sectPr w:rsidR="001465DE" w:rsidRPr="001465DE">
      <w:headerReference w:type="default" r:id="rId11"/>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E92A27" w14:textId="77777777" w:rsidR="0082407F" w:rsidRDefault="0082407F">
      <w:r>
        <w:separator/>
      </w:r>
    </w:p>
  </w:endnote>
  <w:endnote w:type="continuationSeparator" w:id="0">
    <w:p w14:paraId="3749630C" w14:textId="77777777" w:rsidR="0082407F" w:rsidRDefault="008240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Lato">
    <w:panose1 w:val="020F0502020204030203"/>
    <w:charset w:val="00"/>
    <w:family w:val="swiss"/>
    <w:pitch w:val="variable"/>
    <w:sig w:usb0="A00000AF" w:usb1="5000604B"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A4DFC0" w14:textId="77777777" w:rsidR="0082407F" w:rsidRDefault="0082407F">
      <w:r>
        <w:separator/>
      </w:r>
    </w:p>
  </w:footnote>
  <w:footnote w:type="continuationSeparator" w:id="0">
    <w:p w14:paraId="7146ADD6" w14:textId="77777777" w:rsidR="0082407F" w:rsidRDefault="008240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A396F8" w14:textId="77777777" w:rsidR="001B2A90" w:rsidRPr="00CB06B1" w:rsidRDefault="00F66BD5" w:rsidP="00F55B51">
    <w:pPr>
      <w:pStyle w:val="Header"/>
      <w:ind w:left="-142"/>
      <w:jc w:val="center"/>
      <w:rPr>
        <w:rFonts w:ascii="Lato" w:hAnsi="Lato" w:cs="Arial"/>
        <w:b/>
        <w:smallCaps/>
        <w:sz w:val="22"/>
        <w:szCs w:val="22"/>
      </w:rPr>
    </w:pPr>
    <w:r w:rsidRPr="00CB06B1">
      <w:rPr>
        <w:rFonts w:ascii="Lato" w:hAnsi="Lato" w:cs="Arial"/>
        <w:b/>
        <w:smallCaps/>
        <w:noProof/>
        <w:sz w:val="22"/>
        <w:szCs w:val="22"/>
        <w:lang w:val="fr-FR" w:eastAsia="fr-FR"/>
      </w:rPr>
      <w:drawing>
        <wp:anchor distT="0" distB="0" distL="114300" distR="114300" simplePos="0" relativeHeight="251657728" behindDoc="0" locked="0" layoutInCell="1" allowOverlap="1" wp14:anchorId="38FCC8A5" wp14:editId="54AA235A">
          <wp:simplePos x="0" y="0"/>
          <wp:positionH relativeFrom="column">
            <wp:posOffset>4010025</wp:posOffset>
          </wp:positionH>
          <wp:positionV relativeFrom="paragraph">
            <wp:posOffset>-98425</wp:posOffset>
          </wp:positionV>
          <wp:extent cx="1676400" cy="337185"/>
          <wp:effectExtent l="0" t="0" r="0"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6400" cy="337185"/>
                  </a:xfrm>
                  <a:prstGeom prst="rect">
                    <a:avLst/>
                  </a:prstGeom>
                  <a:noFill/>
                </pic:spPr>
              </pic:pic>
            </a:graphicData>
          </a:graphic>
          <wp14:sizeRelH relativeFrom="page">
            <wp14:pctWidth>0</wp14:pctWidth>
          </wp14:sizeRelH>
          <wp14:sizeRelV relativeFrom="page">
            <wp14:pctHeight>0</wp14:pctHeight>
          </wp14:sizeRelV>
        </wp:anchor>
      </w:drawing>
    </w:r>
    <w:r w:rsidR="00F5619F" w:rsidRPr="00CB06B1">
      <w:rPr>
        <w:rFonts w:ascii="Lato" w:hAnsi="Lato" w:cs="Arial"/>
        <w:b/>
        <w:smallCaps/>
        <w:sz w:val="22"/>
        <w:szCs w:val="22"/>
      </w:rPr>
      <w:t xml:space="preserve">SAVE THE CHILDREN INTERNATIONAL </w:t>
    </w:r>
  </w:p>
  <w:p w14:paraId="23E37F76" w14:textId="77777777" w:rsidR="001B2A90" w:rsidRPr="00CB06B1" w:rsidRDefault="00681EAB" w:rsidP="00F55B51">
    <w:pPr>
      <w:pStyle w:val="Header"/>
      <w:ind w:left="-142"/>
      <w:jc w:val="center"/>
      <w:rPr>
        <w:rFonts w:ascii="Lato" w:hAnsi="Lato" w:cs="Arial"/>
        <w:b/>
        <w:smallCaps/>
        <w:sz w:val="22"/>
        <w:szCs w:val="22"/>
      </w:rPr>
    </w:pPr>
    <w:r w:rsidRPr="00CB06B1">
      <w:rPr>
        <w:rFonts w:ascii="Lato" w:hAnsi="Lato" w:cs="Arial"/>
        <w:b/>
        <w:smallCaps/>
        <w:sz w:val="22"/>
        <w:szCs w:val="22"/>
      </w:rPr>
      <w:t>DESCRPTIF DE POSTE</w:t>
    </w:r>
  </w:p>
  <w:p w14:paraId="699DA3C3" w14:textId="77777777" w:rsidR="001B2A90" w:rsidRPr="00CB06B1" w:rsidRDefault="001B2A90" w:rsidP="00F55B51">
    <w:pPr>
      <w:pStyle w:val="Header"/>
      <w:ind w:left="-142"/>
      <w:jc w:val="center"/>
      <w:rPr>
        <w:rFonts w:ascii="Lato" w:hAnsi="Lato" w:cs="Arial"/>
        <w:b/>
        <w:smallCaps/>
        <w:sz w:val="28"/>
        <w:szCs w:val="28"/>
      </w:rPr>
    </w:pPr>
    <w:r w:rsidRPr="00CB06B1">
      <w:rPr>
        <w:rFonts w:ascii="Lato" w:hAnsi="Lato" w:cs="Arial"/>
        <w:b/>
        <w:smallCaps/>
        <w:sz w:val="28"/>
        <w:szCs w:val="2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B70AA262"/>
    <w:lvl w:ilvl="0">
      <w:start w:val="1"/>
      <w:numFmt w:val="bullet"/>
      <w:pStyle w:val="ListBullet"/>
      <w:lvlText w:val=""/>
      <w:lvlJc w:val="left"/>
      <w:pPr>
        <w:tabs>
          <w:tab w:val="num" w:pos="360"/>
        </w:tabs>
        <w:ind w:left="340" w:hanging="340"/>
      </w:pPr>
      <w:rPr>
        <w:rFonts w:ascii="Symbol" w:hAnsi="Symbol" w:hint="default"/>
      </w:rPr>
    </w:lvl>
  </w:abstractNum>
  <w:abstractNum w:abstractNumId="1" w15:restartNumberingAfterBreak="0">
    <w:nsid w:val="00000005"/>
    <w:multiLevelType w:val="singleLevel"/>
    <w:tmpl w:val="00000005"/>
    <w:name w:val="WW8Num9"/>
    <w:lvl w:ilvl="0">
      <w:start w:val="1"/>
      <w:numFmt w:val="bullet"/>
      <w:lvlText w:val=""/>
      <w:lvlJc w:val="left"/>
      <w:pPr>
        <w:tabs>
          <w:tab w:val="num" w:pos="696"/>
        </w:tabs>
        <w:ind w:left="696" w:hanging="360"/>
      </w:pPr>
      <w:rPr>
        <w:rFonts w:ascii="Symbol" w:hAnsi="Symbol"/>
      </w:rPr>
    </w:lvl>
  </w:abstractNum>
  <w:abstractNum w:abstractNumId="2" w15:restartNumberingAfterBreak="0">
    <w:nsid w:val="0000000A"/>
    <w:multiLevelType w:val="singleLevel"/>
    <w:tmpl w:val="0000000A"/>
    <w:name w:val="WW8Num23"/>
    <w:lvl w:ilvl="0">
      <w:start w:val="1"/>
      <w:numFmt w:val="bullet"/>
      <w:lvlText w:val=""/>
      <w:lvlJc w:val="left"/>
      <w:pPr>
        <w:tabs>
          <w:tab w:val="num" w:pos="696"/>
        </w:tabs>
        <w:ind w:left="696" w:hanging="360"/>
      </w:pPr>
      <w:rPr>
        <w:rFonts w:ascii="Symbol" w:hAnsi="Symbol"/>
      </w:rPr>
    </w:lvl>
  </w:abstractNum>
  <w:abstractNum w:abstractNumId="3" w15:restartNumberingAfterBreak="0">
    <w:nsid w:val="0000000C"/>
    <w:multiLevelType w:val="singleLevel"/>
    <w:tmpl w:val="0000000C"/>
    <w:name w:val="WW8Num26"/>
    <w:lvl w:ilvl="0">
      <w:start w:val="1"/>
      <w:numFmt w:val="bullet"/>
      <w:lvlText w:val=""/>
      <w:lvlJc w:val="left"/>
      <w:pPr>
        <w:tabs>
          <w:tab w:val="num" w:pos="696"/>
        </w:tabs>
        <w:ind w:left="696" w:hanging="360"/>
      </w:pPr>
      <w:rPr>
        <w:rFonts w:ascii="Symbol" w:hAnsi="Symbol"/>
      </w:rPr>
    </w:lvl>
  </w:abstractNum>
  <w:abstractNum w:abstractNumId="4" w15:restartNumberingAfterBreak="0">
    <w:nsid w:val="0000000E"/>
    <w:multiLevelType w:val="singleLevel"/>
    <w:tmpl w:val="0000000E"/>
    <w:name w:val="WW8Num31"/>
    <w:lvl w:ilvl="0">
      <w:start w:val="1"/>
      <w:numFmt w:val="bullet"/>
      <w:lvlText w:val=""/>
      <w:lvlJc w:val="left"/>
      <w:pPr>
        <w:tabs>
          <w:tab w:val="num" w:pos="696"/>
        </w:tabs>
        <w:ind w:left="696" w:hanging="360"/>
      </w:pPr>
      <w:rPr>
        <w:rFonts w:ascii="Symbol" w:hAnsi="Symbol"/>
      </w:rPr>
    </w:lvl>
  </w:abstractNum>
  <w:abstractNum w:abstractNumId="5" w15:restartNumberingAfterBreak="0">
    <w:nsid w:val="00B0049C"/>
    <w:multiLevelType w:val="multilevel"/>
    <w:tmpl w:val="0A8A9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25B7EC4"/>
    <w:multiLevelType w:val="multilevel"/>
    <w:tmpl w:val="DB144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42655E4"/>
    <w:multiLevelType w:val="multilevel"/>
    <w:tmpl w:val="B762A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5CF0B81"/>
    <w:multiLevelType w:val="multilevel"/>
    <w:tmpl w:val="0324E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E4A676B"/>
    <w:multiLevelType w:val="multilevel"/>
    <w:tmpl w:val="9CA60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3D57A59"/>
    <w:multiLevelType w:val="multilevel"/>
    <w:tmpl w:val="FEC68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5A764B7"/>
    <w:multiLevelType w:val="multilevel"/>
    <w:tmpl w:val="326E2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6D939D4"/>
    <w:multiLevelType w:val="multilevel"/>
    <w:tmpl w:val="8DA0C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12B2259"/>
    <w:multiLevelType w:val="multilevel"/>
    <w:tmpl w:val="ABB61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1F02094"/>
    <w:multiLevelType w:val="singleLevel"/>
    <w:tmpl w:val="C76E4380"/>
    <w:lvl w:ilvl="0">
      <w:start w:val="1"/>
      <w:numFmt w:val="decimal"/>
      <w:pStyle w:val="Style1"/>
      <w:lvlText w:val="%1)"/>
      <w:lvlJc w:val="left"/>
      <w:pPr>
        <w:tabs>
          <w:tab w:val="num" w:pos="1778"/>
        </w:tabs>
        <w:ind w:left="1758" w:hanging="340"/>
      </w:pPr>
    </w:lvl>
  </w:abstractNum>
  <w:abstractNum w:abstractNumId="15" w15:restartNumberingAfterBreak="0">
    <w:nsid w:val="225A1039"/>
    <w:multiLevelType w:val="multilevel"/>
    <w:tmpl w:val="FA923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76A3EBE"/>
    <w:multiLevelType w:val="multilevel"/>
    <w:tmpl w:val="7B282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CAD3761"/>
    <w:multiLevelType w:val="multilevel"/>
    <w:tmpl w:val="76C02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12E60C1"/>
    <w:multiLevelType w:val="multilevel"/>
    <w:tmpl w:val="30F48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A910B67"/>
    <w:multiLevelType w:val="multilevel"/>
    <w:tmpl w:val="60D41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D651307"/>
    <w:multiLevelType w:val="multilevel"/>
    <w:tmpl w:val="4F8AE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16575E8"/>
    <w:multiLevelType w:val="singleLevel"/>
    <w:tmpl w:val="ACB4ED5E"/>
    <w:lvl w:ilvl="0">
      <w:start w:val="1"/>
      <w:numFmt w:val="bullet"/>
      <w:pStyle w:val="Style2"/>
      <w:lvlText w:val=""/>
      <w:lvlJc w:val="left"/>
      <w:pPr>
        <w:tabs>
          <w:tab w:val="num" w:pos="360"/>
        </w:tabs>
        <w:ind w:left="360" w:hanging="360"/>
      </w:pPr>
      <w:rPr>
        <w:rFonts w:ascii="Symbol" w:hAnsi="Symbol" w:hint="default"/>
      </w:rPr>
    </w:lvl>
  </w:abstractNum>
  <w:abstractNum w:abstractNumId="22" w15:restartNumberingAfterBreak="0">
    <w:nsid w:val="448C6943"/>
    <w:multiLevelType w:val="multilevel"/>
    <w:tmpl w:val="F408614E"/>
    <w:lvl w:ilvl="0">
      <w:start w:val="1"/>
      <w:numFmt w:val="decimal"/>
      <w:lvlText w:val="%1."/>
      <w:lvlJc w:val="left"/>
      <w:pPr>
        <w:tabs>
          <w:tab w:val="num" w:pos="1304"/>
        </w:tabs>
        <w:ind w:left="1304" w:hanging="1304"/>
      </w:pPr>
    </w:lvl>
    <w:lvl w:ilvl="1">
      <w:start w:val="1"/>
      <w:numFmt w:val="decimal"/>
      <w:lvlRestart w:val="0"/>
      <w:pStyle w:val="Heading2"/>
      <w:lvlText w:val="5.%2"/>
      <w:lvlJc w:val="left"/>
      <w:pPr>
        <w:tabs>
          <w:tab w:val="num" w:pos="1418"/>
        </w:tabs>
        <w:ind w:left="1418" w:hanging="1418"/>
      </w:pPr>
      <w:rPr>
        <w:rFonts w:ascii="Arial" w:hAnsi="Arial" w:hint="default"/>
        <w:b/>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49423E3A"/>
    <w:multiLevelType w:val="multilevel"/>
    <w:tmpl w:val="F634B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B6E0833"/>
    <w:multiLevelType w:val="multilevel"/>
    <w:tmpl w:val="59CE9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C0C2DBE"/>
    <w:multiLevelType w:val="hybridMultilevel"/>
    <w:tmpl w:val="346A2A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CAD6017"/>
    <w:multiLevelType w:val="multilevel"/>
    <w:tmpl w:val="2EC0E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37F0802"/>
    <w:multiLevelType w:val="multilevel"/>
    <w:tmpl w:val="AAB8E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4B56A47"/>
    <w:multiLevelType w:val="multilevel"/>
    <w:tmpl w:val="D54C3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5E3227D"/>
    <w:multiLevelType w:val="multilevel"/>
    <w:tmpl w:val="98429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7D07C7E"/>
    <w:multiLevelType w:val="hybridMultilevel"/>
    <w:tmpl w:val="DE8894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5B230681"/>
    <w:multiLevelType w:val="multilevel"/>
    <w:tmpl w:val="7DA6B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EE96D9C"/>
    <w:multiLevelType w:val="multilevel"/>
    <w:tmpl w:val="9DCC1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EF36CBB"/>
    <w:multiLevelType w:val="multilevel"/>
    <w:tmpl w:val="0A12A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FB5718A"/>
    <w:multiLevelType w:val="multilevel"/>
    <w:tmpl w:val="2C064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1E00EFC"/>
    <w:multiLevelType w:val="multilevel"/>
    <w:tmpl w:val="38E04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42116F8"/>
    <w:multiLevelType w:val="multilevel"/>
    <w:tmpl w:val="B002E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9CD31AB"/>
    <w:multiLevelType w:val="multilevel"/>
    <w:tmpl w:val="3C002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9FE7275"/>
    <w:multiLevelType w:val="multilevel"/>
    <w:tmpl w:val="79484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19A6B35"/>
    <w:multiLevelType w:val="multilevel"/>
    <w:tmpl w:val="257EC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6DF2481"/>
    <w:multiLevelType w:val="multilevel"/>
    <w:tmpl w:val="55B20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84E22A3"/>
    <w:multiLevelType w:val="multilevel"/>
    <w:tmpl w:val="DCC03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8CF603D"/>
    <w:multiLevelType w:val="multilevel"/>
    <w:tmpl w:val="A12ED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CE65222"/>
    <w:multiLevelType w:val="multilevel"/>
    <w:tmpl w:val="73C85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91639988">
    <w:abstractNumId w:val="22"/>
  </w:num>
  <w:num w:numId="2" w16cid:durableId="1985350615">
    <w:abstractNumId w:val="14"/>
  </w:num>
  <w:num w:numId="3" w16cid:durableId="1542745234">
    <w:abstractNumId w:val="21"/>
  </w:num>
  <w:num w:numId="4" w16cid:durableId="437913058">
    <w:abstractNumId w:val="0"/>
  </w:num>
  <w:num w:numId="5" w16cid:durableId="1104106517">
    <w:abstractNumId w:val="2"/>
  </w:num>
  <w:num w:numId="6" w16cid:durableId="1158495163">
    <w:abstractNumId w:val="30"/>
  </w:num>
  <w:num w:numId="7" w16cid:durableId="1264266130">
    <w:abstractNumId w:val="25"/>
  </w:num>
  <w:num w:numId="8" w16cid:durableId="736636970">
    <w:abstractNumId w:val="36"/>
  </w:num>
  <w:num w:numId="9" w16cid:durableId="168109027">
    <w:abstractNumId w:val="8"/>
  </w:num>
  <w:num w:numId="10" w16cid:durableId="415899623">
    <w:abstractNumId w:val="15"/>
  </w:num>
  <w:num w:numId="11" w16cid:durableId="542980348">
    <w:abstractNumId w:val="38"/>
  </w:num>
  <w:num w:numId="12" w16cid:durableId="1263303240">
    <w:abstractNumId w:val="35"/>
  </w:num>
  <w:num w:numId="13" w16cid:durableId="61300733">
    <w:abstractNumId w:val="7"/>
  </w:num>
  <w:num w:numId="14" w16cid:durableId="522128953">
    <w:abstractNumId w:val="39"/>
  </w:num>
  <w:num w:numId="15" w16cid:durableId="115027588">
    <w:abstractNumId w:val="20"/>
  </w:num>
  <w:num w:numId="16" w16cid:durableId="496654336">
    <w:abstractNumId w:val="33"/>
  </w:num>
  <w:num w:numId="17" w16cid:durableId="1729765243">
    <w:abstractNumId w:val="26"/>
  </w:num>
  <w:num w:numId="18" w16cid:durableId="849300868">
    <w:abstractNumId w:val="27"/>
  </w:num>
  <w:num w:numId="19" w16cid:durableId="1843810774">
    <w:abstractNumId w:val="11"/>
  </w:num>
  <w:num w:numId="20" w16cid:durableId="974408894">
    <w:abstractNumId w:val="16"/>
  </w:num>
  <w:num w:numId="21" w16cid:durableId="88166371">
    <w:abstractNumId w:val="17"/>
  </w:num>
  <w:num w:numId="22" w16cid:durableId="1671789751">
    <w:abstractNumId w:val="37"/>
  </w:num>
  <w:num w:numId="23" w16cid:durableId="1096485388">
    <w:abstractNumId w:val="18"/>
  </w:num>
  <w:num w:numId="24" w16cid:durableId="641036572">
    <w:abstractNumId w:val="41"/>
  </w:num>
  <w:num w:numId="25" w16cid:durableId="1686052526">
    <w:abstractNumId w:val="23"/>
  </w:num>
  <w:num w:numId="26" w16cid:durableId="1385132908">
    <w:abstractNumId w:val="19"/>
  </w:num>
  <w:num w:numId="27" w16cid:durableId="576212169">
    <w:abstractNumId w:val="6"/>
  </w:num>
  <w:num w:numId="28" w16cid:durableId="151219314">
    <w:abstractNumId w:val="42"/>
  </w:num>
  <w:num w:numId="29" w16cid:durableId="1701274377">
    <w:abstractNumId w:val="12"/>
  </w:num>
  <w:num w:numId="30" w16cid:durableId="1834176053">
    <w:abstractNumId w:val="5"/>
  </w:num>
  <w:num w:numId="31" w16cid:durableId="863520814">
    <w:abstractNumId w:val="40"/>
  </w:num>
  <w:num w:numId="32" w16cid:durableId="522400058">
    <w:abstractNumId w:val="24"/>
  </w:num>
  <w:num w:numId="33" w16cid:durableId="2132822423">
    <w:abstractNumId w:val="34"/>
  </w:num>
  <w:num w:numId="34" w16cid:durableId="835153535">
    <w:abstractNumId w:val="10"/>
  </w:num>
  <w:num w:numId="35" w16cid:durableId="1109472844">
    <w:abstractNumId w:val="43"/>
  </w:num>
  <w:num w:numId="36" w16cid:durableId="220287424">
    <w:abstractNumId w:val="32"/>
  </w:num>
  <w:num w:numId="37" w16cid:durableId="1642734704">
    <w:abstractNumId w:val="29"/>
  </w:num>
  <w:num w:numId="38" w16cid:durableId="1227493430">
    <w:abstractNumId w:val="31"/>
  </w:num>
  <w:num w:numId="39" w16cid:durableId="1044521146">
    <w:abstractNumId w:val="13"/>
  </w:num>
  <w:num w:numId="40" w16cid:durableId="890651929">
    <w:abstractNumId w:val="9"/>
  </w:num>
  <w:num w:numId="41" w16cid:durableId="1473794188">
    <w:abstractNumId w:val="2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0EAC"/>
    <w:rsid w:val="00007D0B"/>
    <w:rsid w:val="00014716"/>
    <w:rsid w:val="000163CD"/>
    <w:rsid w:val="00023325"/>
    <w:rsid w:val="000439E4"/>
    <w:rsid w:val="00045B36"/>
    <w:rsid w:val="0004771B"/>
    <w:rsid w:val="000608E8"/>
    <w:rsid w:val="00067AB3"/>
    <w:rsid w:val="00091A58"/>
    <w:rsid w:val="00092DD0"/>
    <w:rsid w:val="000A0163"/>
    <w:rsid w:val="000B2430"/>
    <w:rsid w:val="000D38EB"/>
    <w:rsid w:val="000E09C6"/>
    <w:rsid w:val="000E4775"/>
    <w:rsid w:val="001108A3"/>
    <w:rsid w:val="00110E81"/>
    <w:rsid w:val="00145E82"/>
    <w:rsid w:val="001465DE"/>
    <w:rsid w:val="0015099B"/>
    <w:rsid w:val="00154A5E"/>
    <w:rsid w:val="0015532E"/>
    <w:rsid w:val="001608D4"/>
    <w:rsid w:val="00174203"/>
    <w:rsid w:val="0017754D"/>
    <w:rsid w:val="00183B33"/>
    <w:rsid w:val="00197A5F"/>
    <w:rsid w:val="001A43C9"/>
    <w:rsid w:val="001B2A90"/>
    <w:rsid w:val="001B461D"/>
    <w:rsid w:val="001D1F88"/>
    <w:rsid w:val="001E3518"/>
    <w:rsid w:val="002065ED"/>
    <w:rsid w:val="00225770"/>
    <w:rsid w:val="00240879"/>
    <w:rsid w:val="00255049"/>
    <w:rsid w:val="00267F7F"/>
    <w:rsid w:val="00287B36"/>
    <w:rsid w:val="00290500"/>
    <w:rsid w:val="002916E8"/>
    <w:rsid w:val="00297EEF"/>
    <w:rsid w:val="002A3BB4"/>
    <w:rsid w:val="002B21C3"/>
    <w:rsid w:val="002C511F"/>
    <w:rsid w:val="002C53AA"/>
    <w:rsid w:val="002D4A35"/>
    <w:rsid w:val="002E170D"/>
    <w:rsid w:val="002E34C0"/>
    <w:rsid w:val="00322822"/>
    <w:rsid w:val="00324580"/>
    <w:rsid w:val="00341E13"/>
    <w:rsid w:val="00364791"/>
    <w:rsid w:val="00382DCB"/>
    <w:rsid w:val="00383BE6"/>
    <w:rsid w:val="00386ABC"/>
    <w:rsid w:val="003B081D"/>
    <w:rsid w:val="003B2EB5"/>
    <w:rsid w:val="003C0A7E"/>
    <w:rsid w:val="00407466"/>
    <w:rsid w:val="00416FB8"/>
    <w:rsid w:val="004176C3"/>
    <w:rsid w:val="00434D92"/>
    <w:rsid w:val="004527C7"/>
    <w:rsid w:val="00455630"/>
    <w:rsid w:val="00456024"/>
    <w:rsid w:val="00457479"/>
    <w:rsid w:val="004757CF"/>
    <w:rsid w:val="00480895"/>
    <w:rsid w:val="00482382"/>
    <w:rsid w:val="00483CC9"/>
    <w:rsid w:val="004852D8"/>
    <w:rsid w:val="004875A3"/>
    <w:rsid w:val="00493703"/>
    <w:rsid w:val="004A1963"/>
    <w:rsid w:val="004A322B"/>
    <w:rsid w:val="004B2994"/>
    <w:rsid w:val="004B2B0C"/>
    <w:rsid w:val="004C2411"/>
    <w:rsid w:val="004C3FFF"/>
    <w:rsid w:val="004C44EA"/>
    <w:rsid w:val="004E2B71"/>
    <w:rsid w:val="004F7BA7"/>
    <w:rsid w:val="00501322"/>
    <w:rsid w:val="00502CDE"/>
    <w:rsid w:val="00514D77"/>
    <w:rsid w:val="00520EAC"/>
    <w:rsid w:val="005358D9"/>
    <w:rsid w:val="005431E2"/>
    <w:rsid w:val="00543A17"/>
    <w:rsid w:val="00550DFF"/>
    <w:rsid w:val="00553DE4"/>
    <w:rsid w:val="00556B70"/>
    <w:rsid w:val="005602C8"/>
    <w:rsid w:val="00566E09"/>
    <w:rsid w:val="00584300"/>
    <w:rsid w:val="00586599"/>
    <w:rsid w:val="005B5190"/>
    <w:rsid w:val="005D08E0"/>
    <w:rsid w:val="005F161F"/>
    <w:rsid w:val="00601D69"/>
    <w:rsid w:val="006171BF"/>
    <w:rsid w:val="006224AD"/>
    <w:rsid w:val="00624CD4"/>
    <w:rsid w:val="006335DF"/>
    <w:rsid w:val="00640C69"/>
    <w:rsid w:val="006438E2"/>
    <w:rsid w:val="00647D3A"/>
    <w:rsid w:val="00652A42"/>
    <w:rsid w:val="00681EAB"/>
    <w:rsid w:val="0069034A"/>
    <w:rsid w:val="006934BA"/>
    <w:rsid w:val="0069693D"/>
    <w:rsid w:val="006A391E"/>
    <w:rsid w:val="006C58D2"/>
    <w:rsid w:val="006D3CEE"/>
    <w:rsid w:val="006D7BC5"/>
    <w:rsid w:val="006E4C8A"/>
    <w:rsid w:val="006F46C2"/>
    <w:rsid w:val="007042C6"/>
    <w:rsid w:val="0072183D"/>
    <w:rsid w:val="00724715"/>
    <w:rsid w:val="00743D76"/>
    <w:rsid w:val="00756550"/>
    <w:rsid w:val="00762004"/>
    <w:rsid w:val="00762795"/>
    <w:rsid w:val="00770638"/>
    <w:rsid w:val="007770CA"/>
    <w:rsid w:val="007830B1"/>
    <w:rsid w:val="007B47F6"/>
    <w:rsid w:val="007D26DC"/>
    <w:rsid w:val="007D3755"/>
    <w:rsid w:val="007F0E5A"/>
    <w:rsid w:val="007F13A8"/>
    <w:rsid w:val="007F3ECE"/>
    <w:rsid w:val="007F729D"/>
    <w:rsid w:val="007F72D7"/>
    <w:rsid w:val="008020FD"/>
    <w:rsid w:val="00805BE2"/>
    <w:rsid w:val="008178C0"/>
    <w:rsid w:val="00822219"/>
    <w:rsid w:val="0082407F"/>
    <w:rsid w:val="008264D8"/>
    <w:rsid w:val="00840B3F"/>
    <w:rsid w:val="00841ACE"/>
    <w:rsid w:val="00850C04"/>
    <w:rsid w:val="0088006A"/>
    <w:rsid w:val="00893F81"/>
    <w:rsid w:val="008A071A"/>
    <w:rsid w:val="008A2597"/>
    <w:rsid w:val="008B06BE"/>
    <w:rsid w:val="008C21C8"/>
    <w:rsid w:val="008C44F3"/>
    <w:rsid w:val="008C5A62"/>
    <w:rsid w:val="0090541F"/>
    <w:rsid w:val="00920C0C"/>
    <w:rsid w:val="00920E86"/>
    <w:rsid w:val="00920FDB"/>
    <w:rsid w:val="00921058"/>
    <w:rsid w:val="00927BE8"/>
    <w:rsid w:val="009356CE"/>
    <w:rsid w:val="009376FF"/>
    <w:rsid w:val="009547DB"/>
    <w:rsid w:val="0095527D"/>
    <w:rsid w:val="0096017F"/>
    <w:rsid w:val="00960FB7"/>
    <w:rsid w:val="00982376"/>
    <w:rsid w:val="0098416F"/>
    <w:rsid w:val="00984B86"/>
    <w:rsid w:val="009C17CE"/>
    <w:rsid w:val="009D22D1"/>
    <w:rsid w:val="009D2BAF"/>
    <w:rsid w:val="009E3F2E"/>
    <w:rsid w:val="00A101B8"/>
    <w:rsid w:val="00A449FC"/>
    <w:rsid w:val="00A50785"/>
    <w:rsid w:val="00A56833"/>
    <w:rsid w:val="00A62515"/>
    <w:rsid w:val="00A64CFF"/>
    <w:rsid w:val="00A6746E"/>
    <w:rsid w:val="00A76E27"/>
    <w:rsid w:val="00A9158C"/>
    <w:rsid w:val="00AA77CC"/>
    <w:rsid w:val="00AB2CE5"/>
    <w:rsid w:val="00AB307A"/>
    <w:rsid w:val="00AC7F69"/>
    <w:rsid w:val="00AD38C8"/>
    <w:rsid w:val="00B04818"/>
    <w:rsid w:val="00B109CA"/>
    <w:rsid w:val="00B14F8E"/>
    <w:rsid w:val="00B21B76"/>
    <w:rsid w:val="00B5365E"/>
    <w:rsid w:val="00B830C1"/>
    <w:rsid w:val="00B83E89"/>
    <w:rsid w:val="00B84E72"/>
    <w:rsid w:val="00B85F11"/>
    <w:rsid w:val="00B9157F"/>
    <w:rsid w:val="00BA2A12"/>
    <w:rsid w:val="00BA47B3"/>
    <w:rsid w:val="00BC471B"/>
    <w:rsid w:val="00BC745E"/>
    <w:rsid w:val="00BD004E"/>
    <w:rsid w:val="00BE556E"/>
    <w:rsid w:val="00C13528"/>
    <w:rsid w:val="00C15D29"/>
    <w:rsid w:val="00C21E23"/>
    <w:rsid w:val="00C2426C"/>
    <w:rsid w:val="00C34EA2"/>
    <w:rsid w:val="00C6131E"/>
    <w:rsid w:val="00C61C6F"/>
    <w:rsid w:val="00C6257E"/>
    <w:rsid w:val="00C706E2"/>
    <w:rsid w:val="00C71F41"/>
    <w:rsid w:val="00C82E63"/>
    <w:rsid w:val="00C95100"/>
    <w:rsid w:val="00C978E6"/>
    <w:rsid w:val="00CA3D46"/>
    <w:rsid w:val="00CB06B1"/>
    <w:rsid w:val="00CB20F1"/>
    <w:rsid w:val="00CB30D7"/>
    <w:rsid w:val="00CE502B"/>
    <w:rsid w:val="00D1318B"/>
    <w:rsid w:val="00D26C4F"/>
    <w:rsid w:val="00D329A6"/>
    <w:rsid w:val="00D33A59"/>
    <w:rsid w:val="00D42548"/>
    <w:rsid w:val="00D43470"/>
    <w:rsid w:val="00D5085F"/>
    <w:rsid w:val="00D520E4"/>
    <w:rsid w:val="00D64C59"/>
    <w:rsid w:val="00D64C85"/>
    <w:rsid w:val="00D6732C"/>
    <w:rsid w:val="00D836F5"/>
    <w:rsid w:val="00DB10D0"/>
    <w:rsid w:val="00DB49BD"/>
    <w:rsid w:val="00DF31B1"/>
    <w:rsid w:val="00E03B54"/>
    <w:rsid w:val="00E13CC6"/>
    <w:rsid w:val="00E14DF1"/>
    <w:rsid w:val="00E2250C"/>
    <w:rsid w:val="00E53475"/>
    <w:rsid w:val="00E722A3"/>
    <w:rsid w:val="00E734F5"/>
    <w:rsid w:val="00E760A1"/>
    <w:rsid w:val="00E77359"/>
    <w:rsid w:val="00E80EF0"/>
    <w:rsid w:val="00E83956"/>
    <w:rsid w:val="00E86272"/>
    <w:rsid w:val="00E97605"/>
    <w:rsid w:val="00EA19E3"/>
    <w:rsid w:val="00EA44F5"/>
    <w:rsid w:val="00EB1BA4"/>
    <w:rsid w:val="00EC03C4"/>
    <w:rsid w:val="00EC1B3B"/>
    <w:rsid w:val="00EC7B3B"/>
    <w:rsid w:val="00ED102A"/>
    <w:rsid w:val="00EE3C6E"/>
    <w:rsid w:val="00EE4321"/>
    <w:rsid w:val="00EF0236"/>
    <w:rsid w:val="00EF1BB6"/>
    <w:rsid w:val="00EF20E6"/>
    <w:rsid w:val="00EF33BF"/>
    <w:rsid w:val="00F0004D"/>
    <w:rsid w:val="00F02B5B"/>
    <w:rsid w:val="00F069CA"/>
    <w:rsid w:val="00F44AC7"/>
    <w:rsid w:val="00F46810"/>
    <w:rsid w:val="00F523B3"/>
    <w:rsid w:val="00F55B51"/>
    <w:rsid w:val="00F5619F"/>
    <w:rsid w:val="00F66BD5"/>
    <w:rsid w:val="00F706C7"/>
    <w:rsid w:val="00F73DCC"/>
    <w:rsid w:val="00F810FA"/>
    <w:rsid w:val="00F87A61"/>
    <w:rsid w:val="00F9086D"/>
    <w:rsid w:val="00F94DF3"/>
    <w:rsid w:val="00FB18CE"/>
    <w:rsid w:val="00FC67B6"/>
    <w:rsid w:val="00FF14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22D4C8D"/>
  <w15:chartTrackingRefBased/>
  <w15:docId w15:val="{E7D44CD6-A140-42F8-ADEA-71FAEC68F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Preformatted" w:semiHidden="1" w:uiPriority="99"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spacing w:before="1080" w:after="480"/>
      <w:ind w:left="1560"/>
      <w:outlineLvl w:val="0"/>
    </w:pPr>
    <w:rPr>
      <w:rFonts w:ascii="Arial" w:hAnsi="Arial"/>
      <w:b/>
      <w:sz w:val="32"/>
    </w:rPr>
  </w:style>
  <w:style w:type="paragraph" w:styleId="Heading2">
    <w:name w:val="heading 2"/>
    <w:basedOn w:val="Normal"/>
    <w:next w:val="Normal"/>
    <w:qFormat/>
    <w:pPr>
      <w:keepNext/>
      <w:numPr>
        <w:ilvl w:val="1"/>
        <w:numId w:val="1"/>
      </w:numPr>
      <w:spacing w:before="480"/>
      <w:outlineLvl w:val="1"/>
    </w:pPr>
    <w:rPr>
      <w:rFonts w:ascii="Arial" w:hAnsi="Arial"/>
      <w:b/>
    </w:rPr>
  </w:style>
  <w:style w:type="paragraph" w:styleId="Heading3">
    <w:name w:val="heading 3"/>
    <w:basedOn w:val="Normal"/>
    <w:next w:val="Normal"/>
    <w:qFormat/>
    <w:pPr>
      <w:keepNext/>
      <w:tabs>
        <w:tab w:val="left" w:pos="1276"/>
      </w:tabs>
      <w:spacing w:after="480"/>
      <w:outlineLvl w:val="2"/>
    </w:pPr>
    <w:rPr>
      <w:rFonts w:ascii="Arial" w:hAnsi="Arial"/>
      <w:b/>
      <w:sz w:val="32"/>
    </w:rPr>
  </w:style>
  <w:style w:type="paragraph" w:styleId="Heading4">
    <w:name w:val="heading 4"/>
    <w:basedOn w:val="Normal"/>
    <w:next w:val="Normal"/>
    <w:qFormat/>
    <w:pPr>
      <w:keepNext/>
      <w:spacing w:before="240"/>
      <w:ind w:left="1560"/>
      <w:outlineLvl w:val="3"/>
    </w:pPr>
    <w:rPr>
      <w:rFonts w:ascii="Arial" w:hAnsi="Arial"/>
      <w:b/>
    </w:rPr>
  </w:style>
  <w:style w:type="paragraph" w:styleId="Heading5">
    <w:name w:val="heading 5"/>
    <w:basedOn w:val="Normal"/>
    <w:next w:val="Normal"/>
    <w:qFormat/>
    <w:pPr>
      <w:keepNext/>
      <w:ind w:left="1304"/>
      <w:jc w:val="center"/>
      <w:outlineLvl w:val="4"/>
    </w:pPr>
    <w:rPr>
      <w:rFonts w:ascii="Arial" w:hAnsi="Arial"/>
      <w:b/>
      <w:sz w:val="32"/>
    </w:rPr>
  </w:style>
  <w:style w:type="paragraph" w:styleId="Heading6">
    <w:name w:val="heading 6"/>
    <w:basedOn w:val="Normal"/>
    <w:next w:val="Normal"/>
    <w:qFormat/>
    <w:pPr>
      <w:keepNext/>
      <w:ind w:left="1304"/>
      <w:jc w:val="center"/>
      <w:outlineLvl w:val="5"/>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ind w:left="1560"/>
    </w:pPr>
    <w:rPr>
      <w:rFonts w:ascii="Arial" w:hAnsi="Arial"/>
    </w:rPr>
  </w:style>
  <w:style w:type="paragraph" w:styleId="BodyText2">
    <w:name w:val="Body Text 2"/>
    <w:basedOn w:val="Normal"/>
    <w:rPr>
      <w:rFonts w:ascii="Arial" w:hAnsi="Arial"/>
    </w:rPr>
  </w:style>
  <w:style w:type="paragraph" w:styleId="BodyTextIndent">
    <w:name w:val="Body Text Indent"/>
    <w:basedOn w:val="Normal"/>
  </w:style>
  <w:style w:type="paragraph" w:styleId="BodyTextIndent2">
    <w:name w:val="Body Text Indent 2"/>
    <w:basedOn w:val="Normal"/>
    <w:pPr>
      <w:ind w:left="1560"/>
    </w:pPr>
  </w:style>
  <w:style w:type="paragraph" w:styleId="BodyTextIndent3">
    <w:name w:val="Body Text Indent 3"/>
    <w:basedOn w:val="Normal"/>
    <w:pPr>
      <w:ind w:left="1560"/>
    </w:pPr>
  </w:style>
  <w:style w:type="paragraph" w:styleId="Caption">
    <w:name w:val="caption"/>
    <w:basedOn w:val="Normal"/>
    <w:next w:val="Normal"/>
    <w:qFormat/>
    <w:rPr>
      <w:rFonts w:ascii="Arial" w:hAnsi="Arial"/>
      <w:b/>
    </w:rPr>
  </w:style>
  <w:style w:type="paragraph" w:customStyle="1" w:styleId="Style2">
    <w:name w:val="Style2"/>
    <w:basedOn w:val="Normal"/>
    <w:pPr>
      <w:numPr>
        <w:numId w:val="3"/>
      </w:numPr>
    </w:pPr>
  </w:style>
  <w:style w:type="paragraph" w:styleId="Footer">
    <w:name w:val="footer"/>
    <w:basedOn w:val="Normal"/>
    <w:pPr>
      <w:tabs>
        <w:tab w:val="center" w:pos="4153"/>
        <w:tab w:val="right" w:pos="8306"/>
      </w:tabs>
      <w:ind w:left="1560"/>
    </w:pPr>
  </w:style>
  <w:style w:type="paragraph" w:styleId="Header">
    <w:name w:val="header"/>
    <w:basedOn w:val="Normal"/>
    <w:pPr>
      <w:tabs>
        <w:tab w:val="center" w:pos="4153"/>
        <w:tab w:val="right" w:pos="8306"/>
      </w:tabs>
      <w:ind w:left="1560"/>
    </w:pPr>
  </w:style>
  <w:style w:type="paragraph" w:customStyle="1" w:styleId="Style1">
    <w:name w:val="Style1"/>
    <w:basedOn w:val="Normal"/>
    <w:autoRedefine/>
    <w:pPr>
      <w:numPr>
        <w:numId w:val="2"/>
      </w:numPr>
    </w:pPr>
  </w:style>
  <w:style w:type="paragraph" w:styleId="ListBullet">
    <w:name w:val="List Bullet"/>
    <w:basedOn w:val="Normal"/>
    <w:autoRedefine/>
    <w:pPr>
      <w:numPr>
        <w:numId w:val="4"/>
      </w:numPr>
    </w:pPr>
  </w:style>
  <w:style w:type="paragraph" w:styleId="FootnoteText">
    <w:name w:val="footnote text"/>
    <w:basedOn w:val="Normal"/>
    <w:semiHidden/>
    <w:rPr>
      <w:rFonts w:ascii="Arial" w:hAnsi="Arial" w:cs="Arial"/>
      <w:sz w:val="20"/>
    </w:rPr>
  </w:style>
  <w:style w:type="character" w:styleId="FootnoteReference">
    <w:name w:val="footnote reference"/>
    <w:semiHidden/>
    <w:rPr>
      <w:vertAlign w:val="superscript"/>
    </w:rPr>
  </w:style>
  <w:style w:type="paragraph" w:styleId="BodyText3">
    <w:name w:val="Body Text 3"/>
    <w:basedOn w:val="Normal"/>
    <w:pPr>
      <w:jc w:val="both"/>
    </w:pPr>
    <w:rPr>
      <w:rFonts w:ascii="Arial" w:hAnsi="Arial" w:cs="Arial"/>
      <w:b/>
      <w:sz w:val="20"/>
    </w:rPr>
  </w:style>
  <w:style w:type="paragraph" w:styleId="Title">
    <w:name w:val="Title"/>
    <w:basedOn w:val="Normal"/>
    <w:qFormat/>
    <w:pPr>
      <w:jc w:val="center"/>
    </w:pPr>
    <w:rPr>
      <w:b/>
      <w:u w:val="single"/>
      <w:lang w:val="en-US"/>
    </w:rPr>
  </w:style>
  <w:style w:type="paragraph" w:styleId="BalloonText">
    <w:name w:val="Balloon Text"/>
    <w:basedOn w:val="Normal"/>
    <w:semiHidden/>
    <w:rsid w:val="00D64C59"/>
    <w:rPr>
      <w:rFonts w:ascii="Tahoma" w:hAnsi="Tahoma" w:cs="Tahoma"/>
      <w:sz w:val="16"/>
      <w:szCs w:val="16"/>
    </w:rPr>
  </w:style>
  <w:style w:type="character" w:styleId="CommentReference">
    <w:name w:val="annotation reference"/>
    <w:semiHidden/>
    <w:rsid w:val="00F706C7"/>
    <w:rPr>
      <w:sz w:val="16"/>
      <w:szCs w:val="16"/>
    </w:rPr>
  </w:style>
  <w:style w:type="paragraph" w:styleId="CommentText">
    <w:name w:val="annotation text"/>
    <w:basedOn w:val="Normal"/>
    <w:semiHidden/>
    <w:rsid w:val="00F706C7"/>
    <w:rPr>
      <w:sz w:val="20"/>
    </w:rPr>
  </w:style>
  <w:style w:type="paragraph" w:styleId="CommentSubject">
    <w:name w:val="annotation subject"/>
    <w:basedOn w:val="CommentText"/>
    <w:next w:val="CommentText"/>
    <w:semiHidden/>
    <w:rsid w:val="00F706C7"/>
    <w:rPr>
      <w:b/>
      <w:bCs/>
    </w:rPr>
  </w:style>
  <w:style w:type="character" w:styleId="Hyperlink">
    <w:name w:val="Hyperlink"/>
    <w:rsid w:val="008A071A"/>
    <w:rPr>
      <w:color w:val="0000FF"/>
      <w:u w:val="single"/>
    </w:rPr>
  </w:style>
  <w:style w:type="paragraph" w:customStyle="1" w:styleId="ListParagraph1">
    <w:name w:val="List Paragraph1"/>
    <w:basedOn w:val="Normal"/>
    <w:rsid w:val="00E86272"/>
    <w:pPr>
      <w:spacing w:after="200" w:line="276" w:lineRule="auto"/>
      <w:ind w:left="720"/>
    </w:pPr>
    <w:rPr>
      <w:rFonts w:ascii="Calibri" w:hAnsi="Calibri"/>
      <w:sz w:val="22"/>
      <w:szCs w:val="22"/>
      <w:lang w:val="fr-FR"/>
    </w:rPr>
  </w:style>
  <w:style w:type="paragraph" w:styleId="ListParagraph">
    <w:name w:val="List Paragraph"/>
    <w:basedOn w:val="Normal"/>
    <w:uiPriority w:val="34"/>
    <w:qFormat/>
    <w:rsid w:val="000608E8"/>
    <w:pPr>
      <w:ind w:left="720"/>
      <w:contextualSpacing/>
    </w:pPr>
  </w:style>
  <w:style w:type="paragraph" w:styleId="HTMLPreformatted">
    <w:name w:val="HTML Preformatted"/>
    <w:basedOn w:val="Normal"/>
    <w:link w:val="HTMLPreformattedChar"/>
    <w:uiPriority w:val="99"/>
    <w:semiHidden/>
    <w:unhideWhenUsed/>
    <w:rsid w:val="005B5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fr-FR" w:eastAsia="fr-FR"/>
    </w:rPr>
  </w:style>
  <w:style w:type="character" w:customStyle="1" w:styleId="HTMLPreformattedChar">
    <w:name w:val="HTML Preformatted Char"/>
    <w:basedOn w:val="DefaultParagraphFont"/>
    <w:link w:val="HTMLPreformatted"/>
    <w:uiPriority w:val="99"/>
    <w:semiHidden/>
    <w:rsid w:val="005B5190"/>
    <w:rPr>
      <w:rFonts w:ascii="Courier New" w:hAnsi="Courier New" w:cs="Courier New"/>
      <w:lang w:val="fr-FR" w:eastAsia="fr-FR"/>
    </w:rPr>
  </w:style>
  <w:style w:type="character" w:customStyle="1" w:styleId="y2iqfc">
    <w:name w:val="y2iqfc"/>
    <w:basedOn w:val="DefaultParagraphFont"/>
    <w:rsid w:val="005B5190"/>
  </w:style>
  <w:style w:type="paragraph" w:customStyle="1" w:styleId="paragraph">
    <w:name w:val="paragraph"/>
    <w:basedOn w:val="Normal"/>
    <w:rsid w:val="00840B3F"/>
    <w:pPr>
      <w:spacing w:before="100" w:beforeAutospacing="1" w:after="100" w:afterAutospacing="1"/>
    </w:pPr>
    <w:rPr>
      <w:szCs w:val="24"/>
      <w:lang w:val="en-US"/>
    </w:rPr>
  </w:style>
  <w:style w:type="character" w:customStyle="1" w:styleId="normaltextrun">
    <w:name w:val="normaltextrun"/>
    <w:basedOn w:val="DefaultParagraphFont"/>
    <w:rsid w:val="00840B3F"/>
  </w:style>
  <w:style w:type="character" w:customStyle="1" w:styleId="eop">
    <w:name w:val="eop"/>
    <w:basedOn w:val="DefaultParagraphFont"/>
    <w:rsid w:val="00840B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114313">
      <w:bodyDiv w:val="1"/>
      <w:marLeft w:val="0"/>
      <w:marRight w:val="0"/>
      <w:marTop w:val="0"/>
      <w:marBottom w:val="0"/>
      <w:divBdr>
        <w:top w:val="none" w:sz="0" w:space="0" w:color="auto"/>
        <w:left w:val="none" w:sz="0" w:space="0" w:color="auto"/>
        <w:bottom w:val="none" w:sz="0" w:space="0" w:color="auto"/>
        <w:right w:val="none" w:sz="0" w:space="0" w:color="auto"/>
      </w:divBdr>
    </w:div>
    <w:div w:id="236329998">
      <w:bodyDiv w:val="1"/>
      <w:marLeft w:val="0"/>
      <w:marRight w:val="0"/>
      <w:marTop w:val="0"/>
      <w:marBottom w:val="0"/>
      <w:divBdr>
        <w:top w:val="none" w:sz="0" w:space="0" w:color="auto"/>
        <w:left w:val="none" w:sz="0" w:space="0" w:color="auto"/>
        <w:bottom w:val="none" w:sz="0" w:space="0" w:color="auto"/>
        <w:right w:val="none" w:sz="0" w:space="0" w:color="auto"/>
      </w:divBdr>
      <w:divsChild>
        <w:div w:id="2006350460">
          <w:marLeft w:val="0"/>
          <w:marRight w:val="0"/>
          <w:marTop w:val="0"/>
          <w:marBottom w:val="0"/>
          <w:divBdr>
            <w:top w:val="none" w:sz="0" w:space="0" w:color="auto"/>
            <w:left w:val="none" w:sz="0" w:space="0" w:color="auto"/>
            <w:bottom w:val="none" w:sz="0" w:space="0" w:color="auto"/>
            <w:right w:val="none" w:sz="0" w:space="0" w:color="auto"/>
          </w:divBdr>
        </w:div>
        <w:div w:id="1701933989">
          <w:marLeft w:val="0"/>
          <w:marRight w:val="0"/>
          <w:marTop w:val="0"/>
          <w:marBottom w:val="0"/>
          <w:divBdr>
            <w:top w:val="none" w:sz="0" w:space="0" w:color="auto"/>
            <w:left w:val="none" w:sz="0" w:space="0" w:color="auto"/>
            <w:bottom w:val="none" w:sz="0" w:space="0" w:color="auto"/>
            <w:right w:val="none" w:sz="0" w:space="0" w:color="auto"/>
          </w:divBdr>
        </w:div>
        <w:div w:id="426585674">
          <w:marLeft w:val="0"/>
          <w:marRight w:val="0"/>
          <w:marTop w:val="0"/>
          <w:marBottom w:val="0"/>
          <w:divBdr>
            <w:top w:val="none" w:sz="0" w:space="0" w:color="auto"/>
            <w:left w:val="none" w:sz="0" w:space="0" w:color="auto"/>
            <w:bottom w:val="none" w:sz="0" w:space="0" w:color="auto"/>
            <w:right w:val="none" w:sz="0" w:space="0" w:color="auto"/>
          </w:divBdr>
        </w:div>
        <w:div w:id="1476219402">
          <w:marLeft w:val="0"/>
          <w:marRight w:val="0"/>
          <w:marTop w:val="0"/>
          <w:marBottom w:val="0"/>
          <w:divBdr>
            <w:top w:val="none" w:sz="0" w:space="0" w:color="auto"/>
            <w:left w:val="none" w:sz="0" w:space="0" w:color="auto"/>
            <w:bottom w:val="none" w:sz="0" w:space="0" w:color="auto"/>
            <w:right w:val="none" w:sz="0" w:space="0" w:color="auto"/>
          </w:divBdr>
        </w:div>
        <w:div w:id="1753506199">
          <w:marLeft w:val="0"/>
          <w:marRight w:val="0"/>
          <w:marTop w:val="0"/>
          <w:marBottom w:val="0"/>
          <w:divBdr>
            <w:top w:val="none" w:sz="0" w:space="0" w:color="auto"/>
            <w:left w:val="none" w:sz="0" w:space="0" w:color="auto"/>
            <w:bottom w:val="none" w:sz="0" w:space="0" w:color="auto"/>
            <w:right w:val="none" w:sz="0" w:space="0" w:color="auto"/>
          </w:divBdr>
        </w:div>
        <w:div w:id="709493453">
          <w:marLeft w:val="0"/>
          <w:marRight w:val="0"/>
          <w:marTop w:val="0"/>
          <w:marBottom w:val="0"/>
          <w:divBdr>
            <w:top w:val="none" w:sz="0" w:space="0" w:color="auto"/>
            <w:left w:val="none" w:sz="0" w:space="0" w:color="auto"/>
            <w:bottom w:val="none" w:sz="0" w:space="0" w:color="auto"/>
            <w:right w:val="none" w:sz="0" w:space="0" w:color="auto"/>
          </w:divBdr>
        </w:div>
        <w:div w:id="1697265102">
          <w:marLeft w:val="0"/>
          <w:marRight w:val="0"/>
          <w:marTop w:val="0"/>
          <w:marBottom w:val="0"/>
          <w:divBdr>
            <w:top w:val="none" w:sz="0" w:space="0" w:color="auto"/>
            <w:left w:val="none" w:sz="0" w:space="0" w:color="auto"/>
            <w:bottom w:val="none" w:sz="0" w:space="0" w:color="auto"/>
            <w:right w:val="none" w:sz="0" w:space="0" w:color="auto"/>
          </w:divBdr>
        </w:div>
        <w:div w:id="920410898">
          <w:marLeft w:val="0"/>
          <w:marRight w:val="0"/>
          <w:marTop w:val="0"/>
          <w:marBottom w:val="0"/>
          <w:divBdr>
            <w:top w:val="none" w:sz="0" w:space="0" w:color="auto"/>
            <w:left w:val="none" w:sz="0" w:space="0" w:color="auto"/>
            <w:bottom w:val="none" w:sz="0" w:space="0" w:color="auto"/>
            <w:right w:val="none" w:sz="0" w:space="0" w:color="auto"/>
          </w:divBdr>
        </w:div>
        <w:div w:id="1254319837">
          <w:marLeft w:val="0"/>
          <w:marRight w:val="0"/>
          <w:marTop w:val="0"/>
          <w:marBottom w:val="0"/>
          <w:divBdr>
            <w:top w:val="none" w:sz="0" w:space="0" w:color="auto"/>
            <w:left w:val="none" w:sz="0" w:space="0" w:color="auto"/>
            <w:bottom w:val="none" w:sz="0" w:space="0" w:color="auto"/>
            <w:right w:val="none" w:sz="0" w:space="0" w:color="auto"/>
          </w:divBdr>
        </w:div>
        <w:div w:id="1511336688">
          <w:marLeft w:val="0"/>
          <w:marRight w:val="0"/>
          <w:marTop w:val="0"/>
          <w:marBottom w:val="0"/>
          <w:divBdr>
            <w:top w:val="none" w:sz="0" w:space="0" w:color="auto"/>
            <w:left w:val="none" w:sz="0" w:space="0" w:color="auto"/>
            <w:bottom w:val="none" w:sz="0" w:space="0" w:color="auto"/>
            <w:right w:val="none" w:sz="0" w:space="0" w:color="auto"/>
          </w:divBdr>
        </w:div>
        <w:div w:id="58945214">
          <w:marLeft w:val="0"/>
          <w:marRight w:val="0"/>
          <w:marTop w:val="0"/>
          <w:marBottom w:val="0"/>
          <w:divBdr>
            <w:top w:val="none" w:sz="0" w:space="0" w:color="auto"/>
            <w:left w:val="none" w:sz="0" w:space="0" w:color="auto"/>
            <w:bottom w:val="none" w:sz="0" w:space="0" w:color="auto"/>
            <w:right w:val="none" w:sz="0" w:space="0" w:color="auto"/>
          </w:divBdr>
        </w:div>
        <w:div w:id="1339769031">
          <w:marLeft w:val="0"/>
          <w:marRight w:val="0"/>
          <w:marTop w:val="0"/>
          <w:marBottom w:val="0"/>
          <w:divBdr>
            <w:top w:val="none" w:sz="0" w:space="0" w:color="auto"/>
            <w:left w:val="none" w:sz="0" w:space="0" w:color="auto"/>
            <w:bottom w:val="none" w:sz="0" w:space="0" w:color="auto"/>
            <w:right w:val="none" w:sz="0" w:space="0" w:color="auto"/>
          </w:divBdr>
        </w:div>
        <w:div w:id="1817725862">
          <w:marLeft w:val="0"/>
          <w:marRight w:val="0"/>
          <w:marTop w:val="0"/>
          <w:marBottom w:val="0"/>
          <w:divBdr>
            <w:top w:val="none" w:sz="0" w:space="0" w:color="auto"/>
            <w:left w:val="none" w:sz="0" w:space="0" w:color="auto"/>
            <w:bottom w:val="none" w:sz="0" w:space="0" w:color="auto"/>
            <w:right w:val="none" w:sz="0" w:space="0" w:color="auto"/>
          </w:divBdr>
        </w:div>
        <w:div w:id="2065399306">
          <w:marLeft w:val="0"/>
          <w:marRight w:val="0"/>
          <w:marTop w:val="0"/>
          <w:marBottom w:val="0"/>
          <w:divBdr>
            <w:top w:val="none" w:sz="0" w:space="0" w:color="auto"/>
            <w:left w:val="none" w:sz="0" w:space="0" w:color="auto"/>
            <w:bottom w:val="none" w:sz="0" w:space="0" w:color="auto"/>
            <w:right w:val="none" w:sz="0" w:space="0" w:color="auto"/>
          </w:divBdr>
        </w:div>
        <w:div w:id="1571422666">
          <w:marLeft w:val="0"/>
          <w:marRight w:val="0"/>
          <w:marTop w:val="0"/>
          <w:marBottom w:val="0"/>
          <w:divBdr>
            <w:top w:val="none" w:sz="0" w:space="0" w:color="auto"/>
            <w:left w:val="none" w:sz="0" w:space="0" w:color="auto"/>
            <w:bottom w:val="none" w:sz="0" w:space="0" w:color="auto"/>
            <w:right w:val="none" w:sz="0" w:space="0" w:color="auto"/>
          </w:divBdr>
        </w:div>
        <w:div w:id="395587320">
          <w:marLeft w:val="0"/>
          <w:marRight w:val="0"/>
          <w:marTop w:val="0"/>
          <w:marBottom w:val="0"/>
          <w:divBdr>
            <w:top w:val="none" w:sz="0" w:space="0" w:color="auto"/>
            <w:left w:val="none" w:sz="0" w:space="0" w:color="auto"/>
            <w:bottom w:val="none" w:sz="0" w:space="0" w:color="auto"/>
            <w:right w:val="none" w:sz="0" w:space="0" w:color="auto"/>
          </w:divBdr>
        </w:div>
        <w:div w:id="293946701">
          <w:marLeft w:val="0"/>
          <w:marRight w:val="0"/>
          <w:marTop w:val="0"/>
          <w:marBottom w:val="0"/>
          <w:divBdr>
            <w:top w:val="none" w:sz="0" w:space="0" w:color="auto"/>
            <w:left w:val="none" w:sz="0" w:space="0" w:color="auto"/>
            <w:bottom w:val="none" w:sz="0" w:space="0" w:color="auto"/>
            <w:right w:val="none" w:sz="0" w:space="0" w:color="auto"/>
          </w:divBdr>
        </w:div>
        <w:div w:id="621349026">
          <w:marLeft w:val="0"/>
          <w:marRight w:val="0"/>
          <w:marTop w:val="0"/>
          <w:marBottom w:val="0"/>
          <w:divBdr>
            <w:top w:val="none" w:sz="0" w:space="0" w:color="auto"/>
            <w:left w:val="none" w:sz="0" w:space="0" w:color="auto"/>
            <w:bottom w:val="none" w:sz="0" w:space="0" w:color="auto"/>
            <w:right w:val="none" w:sz="0" w:space="0" w:color="auto"/>
          </w:divBdr>
        </w:div>
        <w:div w:id="1431664845">
          <w:marLeft w:val="0"/>
          <w:marRight w:val="0"/>
          <w:marTop w:val="0"/>
          <w:marBottom w:val="0"/>
          <w:divBdr>
            <w:top w:val="none" w:sz="0" w:space="0" w:color="auto"/>
            <w:left w:val="none" w:sz="0" w:space="0" w:color="auto"/>
            <w:bottom w:val="none" w:sz="0" w:space="0" w:color="auto"/>
            <w:right w:val="none" w:sz="0" w:space="0" w:color="auto"/>
          </w:divBdr>
        </w:div>
      </w:divsChild>
    </w:div>
    <w:div w:id="295573733">
      <w:bodyDiv w:val="1"/>
      <w:marLeft w:val="0"/>
      <w:marRight w:val="0"/>
      <w:marTop w:val="0"/>
      <w:marBottom w:val="0"/>
      <w:divBdr>
        <w:top w:val="none" w:sz="0" w:space="0" w:color="auto"/>
        <w:left w:val="none" w:sz="0" w:space="0" w:color="auto"/>
        <w:bottom w:val="none" w:sz="0" w:space="0" w:color="auto"/>
        <w:right w:val="none" w:sz="0" w:space="0" w:color="auto"/>
      </w:divBdr>
    </w:div>
    <w:div w:id="573702296">
      <w:bodyDiv w:val="1"/>
      <w:marLeft w:val="0"/>
      <w:marRight w:val="0"/>
      <w:marTop w:val="0"/>
      <w:marBottom w:val="0"/>
      <w:divBdr>
        <w:top w:val="none" w:sz="0" w:space="0" w:color="auto"/>
        <w:left w:val="none" w:sz="0" w:space="0" w:color="auto"/>
        <w:bottom w:val="none" w:sz="0" w:space="0" w:color="auto"/>
        <w:right w:val="none" w:sz="0" w:space="0" w:color="auto"/>
      </w:divBdr>
      <w:divsChild>
        <w:div w:id="1346326498">
          <w:marLeft w:val="0"/>
          <w:marRight w:val="0"/>
          <w:marTop w:val="0"/>
          <w:marBottom w:val="0"/>
          <w:divBdr>
            <w:top w:val="none" w:sz="0" w:space="0" w:color="auto"/>
            <w:left w:val="none" w:sz="0" w:space="0" w:color="auto"/>
            <w:bottom w:val="none" w:sz="0" w:space="0" w:color="auto"/>
            <w:right w:val="none" w:sz="0" w:space="0" w:color="auto"/>
          </w:divBdr>
        </w:div>
        <w:div w:id="1179083452">
          <w:marLeft w:val="0"/>
          <w:marRight w:val="0"/>
          <w:marTop w:val="0"/>
          <w:marBottom w:val="0"/>
          <w:divBdr>
            <w:top w:val="none" w:sz="0" w:space="0" w:color="auto"/>
            <w:left w:val="none" w:sz="0" w:space="0" w:color="auto"/>
            <w:bottom w:val="none" w:sz="0" w:space="0" w:color="auto"/>
            <w:right w:val="none" w:sz="0" w:space="0" w:color="auto"/>
          </w:divBdr>
        </w:div>
        <w:div w:id="1532765656">
          <w:marLeft w:val="0"/>
          <w:marRight w:val="0"/>
          <w:marTop w:val="0"/>
          <w:marBottom w:val="0"/>
          <w:divBdr>
            <w:top w:val="none" w:sz="0" w:space="0" w:color="auto"/>
            <w:left w:val="none" w:sz="0" w:space="0" w:color="auto"/>
            <w:bottom w:val="none" w:sz="0" w:space="0" w:color="auto"/>
            <w:right w:val="none" w:sz="0" w:space="0" w:color="auto"/>
          </w:divBdr>
        </w:div>
        <w:div w:id="767626373">
          <w:marLeft w:val="0"/>
          <w:marRight w:val="0"/>
          <w:marTop w:val="0"/>
          <w:marBottom w:val="0"/>
          <w:divBdr>
            <w:top w:val="none" w:sz="0" w:space="0" w:color="auto"/>
            <w:left w:val="none" w:sz="0" w:space="0" w:color="auto"/>
            <w:bottom w:val="none" w:sz="0" w:space="0" w:color="auto"/>
            <w:right w:val="none" w:sz="0" w:space="0" w:color="auto"/>
          </w:divBdr>
        </w:div>
        <w:div w:id="1129586697">
          <w:marLeft w:val="0"/>
          <w:marRight w:val="0"/>
          <w:marTop w:val="0"/>
          <w:marBottom w:val="0"/>
          <w:divBdr>
            <w:top w:val="none" w:sz="0" w:space="0" w:color="auto"/>
            <w:left w:val="none" w:sz="0" w:space="0" w:color="auto"/>
            <w:bottom w:val="none" w:sz="0" w:space="0" w:color="auto"/>
            <w:right w:val="none" w:sz="0" w:space="0" w:color="auto"/>
          </w:divBdr>
        </w:div>
        <w:div w:id="327288585">
          <w:marLeft w:val="0"/>
          <w:marRight w:val="0"/>
          <w:marTop w:val="0"/>
          <w:marBottom w:val="0"/>
          <w:divBdr>
            <w:top w:val="none" w:sz="0" w:space="0" w:color="auto"/>
            <w:left w:val="none" w:sz="0" w:space="0" w:color="auto"/>
            <w:bottom w:val="none" w:sz="0" w:space="0" w:color="auto"/>
            <w:right w:val="none" w:sz="0" w:space="0" w:color="auto"/>
          </w:divBdr>
        </w:div>
        <w:div w:id="341207477">
          <w:marLeft w:val="0"/>
          <w:marRight w:val="0"/>
          <w:marTop w:val="0"/>
          <w:marBottom w:val="0"/>
          <w:divBdr>
            <w:top w:val="none" w:sz="0" w:space="0" w:color="auto"/>
            <w:left w:val="none" w:sz="0" w:space="0" w:color="auto"/>
            <w:bottom w:val="none" w:sz="0" w:space="0" w:color="auto"/>
            <w:right w:val="none" w:sz="0" w:space="0" w:color="auto"/>
          </w:divBdr>
        </w:div>
        <w:div w:id="1007708641">
          <w:marLeft w:val="0"/>
          <w:marRight w:val="0"/>
          <w:marTop w:val="0"/>
          <w:marBottom w:val="0"/>
          <w:divBdr>
            <w:top w:val="none" w:sz="0" w:space="0" w:color="auto"/>
            <w:left w:val="none" w:sz="0" w:space="0" w:color="auto"/>
            <w:bottom w:val="none" w:sz="0" w:space="0" w:color="auto"/>
            <w:right w:val="none" w:sz="0" w:space="0" w:color="auto"/>
          </w:divBdr>
        </w:div>
        <w:div w:id="56976290">
          <w:marLeft w:val="0"/>
          <w:marRight w:val="0"/>
          <w:marTop w:val="0"/>
          <w:marBottom w:val="0"/>
          <w:divBdr>
            <w:top w:val="none" w:sz="0" w:space="0" w:color="auto"/>
            <w:left w:val="none" w:sz="0" w:space="0" w:color="auto"/>
            <w:bottom w:val="none" w:sz="0" w:space="0" w:color="auto"/>
            <w:right w:val="none" w:sz="0" w:space="0" w:color="auto"/>
          </w:divBdr>
        </w:div>
        <w:div w:id="564876759">
          <w:marLeft w:val="0"/>
          <w:marRight w:val="0"/>
          <w:marTop w:val="0"/>
          <w:marBottom w:val="0"/>
          <w:divBdr>
            <w:top w:val="none" w:sz="0" w:space="0" w:color="auto"/>
            <w:left w:val="none" w:sz="0" w:space="0" w:color="auto"/>
            <w:bottom w:val="none" w:sz="0" w:space="0" w:color="auto"/>
            <w:right w:val="none" w:sz="0" w:space="0" w:color="auto"/>
          </w:divBdr>
        </w:div>
        <w:div w:id="75320820">
          <w:marLeft w:val="0"/>
          <w:marRight w:val="0"/>
          <w:marTop w:val="0"/>
          <w:marBottom w:val="0"/>
          <w:divBdr>
            <w:top w:val="none" w:sz="0" w:space="0" w:color="auto"/>
            <w:left w:val="none" w:sz="0" w:space="0" w:color="auto"/>
            <w:bottom w:val="none" w:sz="0" w:space="0" w:color="auto"/>
            <w:right w:val="none" w:sz="0" w:space="0" w:color="auto"/>
          </w:divBdr>
        </w:div>
        <w:div w:id="2133091135">
          <w:marLeft w:val="0"/>
          <w:marRight w:val="0"/>
          <w:marTop w:val="0"/>
          <w:marBottom w:val="0"/>
          <w:divBdr>
            <w:top w:val="none" w:sz="0" w:space="0" w:color="auto"/>
            <w:left w:val="none" w:sz="0" w:space="0" w:color="auto"/>
            <w:bottom w:val="none" w:sz="0" w:space="0" w:color="auto"/>
            <w:right w:val="none" w:sz="0" w:space="0" w:color="auto"/>
          </w:divBdr>
        </w:div>
        <w:div w:id="104543417">
          <w:marLeft w:val="0"/>
          <w:marRight w:val="0"/>
          <w:marTop w:val="0"/>
          <w:marBottom w:val="0"/>
          <w:divBdr>
            <w:top w:val="none" w:sz="0" w:space="0" w:color="auto"/>
            <w:left w:val="none" w:sz="0" w:space="0" w:color="auto"/>
            <w:bottom w:val="none" w:sz="0" w:space="0" w:color="auto"/>
            <w:right w:val="none" w:sz="0" w:space="0" w:color="auto"/>
          </w:divBdr>
        </w:div>
      </w:divsChild>
    </w:div>
    <w:div w:id="611595890">
      <w:bodyDiv w:val="1"/>
      <w:marLeft w:val="0"/>
      <w:marRight w:val="0"/>
      <w:marTop w:val="0"/>
      <w:marBottom w:val="0"/>
      <w:divBdr>
        <w:top w:val="none" w:sz="0" w:space="0" w:color="auto"/>
        <w:left w:val="none" w:sz="0" w:space="0" w:color="auto"/>
        <w:bottom w:val="none" w:sz="0" w:space="0" w:color="auto"/>
        <w:right w:val="none" w:sz="0" w:space="0" w:color="auto"/>
      </w:divBdr>
    </w:div>
    <w:div w:id="627515440">
      <w:bodyDiv w:val="1"/>
      <w:marLeft w:val="0"/>
      <w:marRight w:val="0"/>
      <w:marTop w:val="0"/>
      <w:marBottom w:val="0"/>
      <w:divBdr>
        <w:top w:val="none" w:sz="0" w:space="0" w:color="auto"/>
        <w:left w:val="none" w:sz="0" w:space="0" w:color="auto"/>
        <w:bottom w:val="none" w:sz="0" w:space="0" w:color="auto"/>
        <w:right w:val="none" w:sz="0" w:space="0" w:color="auto"/>
      </w:divBdr>
      <w:divsChild>
        <w:div w:id="298189664">
          <w:marLeft w:val="0"/>
          <w:marRight w:val="0"/>
          <w:marTop w:val="0"/>
          <w:marBottom w:val="0"/>
          <w:divBdr>
            <w:top w:val="none" w:sz="0" w:space="0" w:color="auto"/>
            <w:left w:val="none" w:sz="0" w:space="0" w:color="auto"/>
            <w:bottom w:val="none" w:sz="0" w:space="0" w:color="auto"/>
            <w:right w:val="none" w:sz="0" w:space="0" w:color="auto"/>
          </w:divBdr>
        </w:div>
        <w:div w:id="163976200">
          <w:marLeft w:val="0"/>
          <w:marRight w:val="0"/>
          <w:marTop w:val="0"/>
          <w:marBottom w:val="0"/>
          <w:divBdr>
            <w:top w:val="none" w:sz="0" w:space="0" w:color="auto"/>
            <w:left w:val="none" w:sz="0" w:space="0" w:color="auto"/>
            <w:bottom w:val="none" w:sz="0" w:space="0" w:color="auto"/>
            <w:right w:val="none" w:sz="0" w:space="0" w:color="auto"/>
          </w:divBdr>
        </w:div>
        <w:div w:id="1078206411">
          <w:marLeft w:val="0"/>
          <w:marRight w:val="0"/>
          <w:marTop w:val="0"/>
          <w:marBottom w:val="0"/>
          <w:divBdr>
            <w:top w:val="none" w:sz="0" w:space="0" w:color="auto"/>
            <w:left w:val="none" w:sz="0" w:space="0" w:color="auto"/>
            <w:bottom w:val="none" w:sz="0" w:space="0" w:color="auto"/>
            <w:right w:val="none" w:sz="0" w:space="0" w:color="auto"/>
          </w:divBdr>
        </w:div>
        <w:div w:id="817577360">
          <w:marLeft w:val="0"/>
          <w:marRight w:val="0"/>
          <w:marTop w:val="0"/>
          <w:marBottom w:val="0"/>
          <w:divBdr>
            <w:top w:val="none" w:sz="0" w:space="0" w:color="auto"/>
            <w:left w:val="none" w:sz="0" w:space="0" w:color="auto"/>
            <w:bottom w:val="none" w:sz="0" w:space="0" w:color="auto"/>
            <w:right w:val="none" w:sz="0" w:space="0" w:color="auto"/>
          </w:divBdr>
        </w:div>
        <w:div w:id="1761368424">
          <w:marLeft w:val="0"/>
          <w:marRight w:val="0"/>
          <w:marTop w:val="0"/>
          <w:marBottom w:val="0"/>
          <w:divBdr>
            <w:top w:val="none" w:sz="0" w:space="0" w:color="auto"/>
            <w:left w:val="none" w:sz="0" w:space="0" w:color="auto"/>
            <w:bottom w:val="none" w:sz="0" w:space="0" w:color="auto"/>
            <w:right w:val="none" w:sz="0" w:space="0" w:color="auto"/>
          </w:divBdr>
        </w:div>
        <w:div w:id="1522040233">
          <w:marLeft w:val="0"/>
          <w:marRight w:val="0"/>
          <w:marTop w:val="0"/>
          <w:marBottom w:val="0"/>
          <w:divBdr>
            <w:top w:val="none" w:sz="0" w:space="0" w:color="auto"/>
            <w:left w:val="none" w:sz="0" w:space="0" w:color="auto"/>
            <w:bottom w:val="none" w:sz="0" w:space="0" w:color="auto"/>
            <w:right w:val="none" w:sz="0" w:space="0" w:color="auto"/>
          </w:divBdr>
        </w:div>
        <w:div w:id="1233663566">
          <w:marLeft w:val="0"/>
          <w:marRight w:val="0"/>
          <w:marTop w:val="0"/>
          <w:marBottom w:val="0"/>
          <w:divBdr>
            <w:top w:val="none" w:sz="0" w:space="0" w:color="auto"/>
            <w:left w:val="none" w:sz="0" w:space="0" w:color="auto"/>
            <w:bottom w:val="none" w:sz="0" w:space="0" w:color="auto"/>
            <w:right w:val="none" w:sz="0" w:space="0" w:color="auto"/>
          </w:divBdr>
        </w:div>
        <w:div w:id="1993362009">
          <w:marLeft w:val="0"/>
          <w:marRight w:val="0"/>
          <w:marTop w:val="0"/>
          <w:marBottom w:val="0"/>
          <w:divBdr>
            <w:top w:val="none" w:sz="0" w:space="0" w:color="auto"/>
            <w:left w:val="none" w:sz="0" w:space="0" w:color="auto"/>
            <w:bottom w:val="none" w:sz="0" w:space="0" w:color="auto"/>
            <w:right w:val="none" w:sz="0" w:space="0" w:color="auto"/>
          </w:divBdr>
        </w:div>
        <w:div w:id="383525759">
          <w:marLeft w:val="0"/>
          <w:marRight w:val="0"/>
          <w:marTop w:val="0"/>
          <w:marBottom w:val="0"/>
          <w:divBdr>
            <w:top w:val="none" w:sz="0" w:space="0" w:color="auto"/>
            <w:left w:val="none" w:sz="0" w:space="0" w:color="auto"/>
            <w:bottom w:val="none" w:sz="0" w:space="0" w:color="auto"/>
            <w:right w:val="none" w:sz="0" w:space="0" w:color="auto"/>
          </w:divBdr>
        </w:div>
        <w:div w:id="209388835">
          <w:marLeft w:val="0"/>
          <w:marRight w:val="0"/>
          <w:marTop w:val="0"/>
          <w:marBottom w:val="0"/>
          <w:divBdr>
            <w:top w:val="none" w:sz="0" w:space="0" w:color="auto"/>
            <w:left w:val="none" w:sz="0" w:space="0" w:color="auto"/>
            <w:bottom w:val="none" w:sz="0" w:space="0" w:color="auto"/>
            <w:right w:val="none" w:sz="0" w:space="0" w:color="auto"/>
          </w:divBdr>
        </w:div>
        <w:div w:id="1168592952">
          <w:marLeft w:val="0"/>
          <w:marRight w:val="0"/>
          <w:marTop w:val="0"/>
          <w:marBottom w:val="0"/>
          <w:divBdr>
            <w:top w:val="none" w:sz="0" w:space="0" w:color="auto"/>
            <w:left w:val="none" w:sz="0" w:space="0" w:color="auto"/>
            <w:bottom w:val="none" w:sz="0" w:space="0" w:color="auto"/>
            <w:right w:val="none" w:sz="0" w:space="0" w:color="auto"/>
          </w:divBdr>
        </w:div>
        <w:div w:id="85467104">
          <w:marLeft w:val="0"/>
          <w:marRight w:val="0"/>
          <w:marTop w:val="0"/>
          <w:marBottom w:val="0"/>
          <w:divBdr>
            <w:top w:val="none" w:sz="0" w:space="0" w:color="auto"/>
            <w:left w:val="none" w:sz="0" w:space="0" w:color="auto"/>
            <w:bottom w:val="none" w:sz="0" w:space="0" w:color="auto"/>
            <w:right w:val="none" w:sz="0" w:space="0" w:color="auto"/>
          </w:divBdr>
        </w:div>
        <w:div w:id="1223561395">
          <w:marLeft w:val="0"/>
          <w:marRight w:val="0"/>
          <w:marTop w:val="0"/>
          <w:marBottom w:val="0"/>
          <w:divBdr>
            <w:top w:val="none" w:sz="0" w:space="0" w:color="auto"/>
            <w:left w:val="none" w:sz="0" w:space="0" w:color="auto"/>
            <w:bottom w:val="none" w:sz="0" w:space="0" w:color="auto"/>
            <w:right w:val="none" w:sz="0" w:space="0" w:color="auto"/>
          </w:divBdr>
        </w:div>
      </w:divsChild>
    </w:div>
    <w:div w:id="863398995">
      <w:bodyDiv w:val="1"/>
      <w:marLeft w:val="0"/>
      <w:marRight w:val="0"/>
      <w:marTop w:val="0"/>
      <w:marBottom w:val="0"/>
      <w:divBdr>
        <w:top w:val="none" w:sz="0" w:space="0" w:color="auto"/>
        <w:left w:val="none" w:sz="0" w:space="0" w:color="auto"/>
        <w:bottom w:val="none" w:sz="0" w:space="0" w:color="auto"/>
        <w:right w:val="none" w:sz="0" w:space="0" w:color="auto"/>
      </w:divBdr>
    </w:div>
    <w:div w:id="1423449873">
      <w:bodyDiv w:val="1"/>
      <w:marLeft w:val="0"/>
      <w:marRight w:val="0"/>
      <w:marTop w:val="0"/>
      <w:marBottom w:val="0"/>
      <w:divBdr>
        <w:top w:val="none" w:sz="0" w:space="0" w:color="auto"/>
        <w:left w:val="none" w:sz="0" w:space="0" w:color="auto"/>
        <w:bottom w:val="none" w:sz="0" w:space="0" w:color="auto"/>
        <w:right w:val="none" w:sz="0" w:space="0" w:color="auto"/>
      </w:divBdr>
    </w:div>
    <w:div w:id="1538348195">
      <w:bodyDiv w:val="1"/>
      <w:marLeft w:val="0"/>
      <w:marRight w:val="0"/>
      <w:marTop w:val="0"/>
      <w:marBottom w:val="0"/>
      <w:divBdr>
        <w:top w:val="none" w:sz="0" w:space="0" w:color="auto"/>
        <w:left w:val="none" w:sz="0" w:space="0" w:color="auto"/>
        <w:bottom w:val="none" w:sz="0" w:space="0" w:color="auto"/>
        <w:right w:val="none" w:sz="0" w:space="0" w:color="auto"/>
      </w:divBdr>
    </w:div>
    <w:div w:id="1641572154">
      <w:bodyDiv w:val="1"/>
      <w:marLeft w:val="0"/>
      <w:marRight w:val="0"/>
      <w:marTop w:val="0"/>
      <w:marBottom w:val="0"/>
      <w:divBdr>
        <w:top w:val="none" w:sz="0" w:space="0" w:color="auto"/>
        <w:left w:val="none" w:sz="0" w:space="0" w:color="auto"/>
        <w:bottom w:val="none" w:sz="0" w:space="0" w:color="auto"/>
        <w:right w:val="none" w:sz="0" w:space="0" w:color="auto"/>
      </w:divBdr>
    </w:div>
    <w:div w:id="1657144312">
      <w:bodyDiv w:val="1"/>
      <w:marLeft w:val="0"/>
      <w:marRight w:val="0"/>
      <w:marTop w:val="0"/>
      <w:marBottom w:val="0"/>
      <w:divBdr>
        <w:top w:val="none" w:sz="0" w:space="0" w:color="auto"/>
        <w:left w:val="none" w:sz="0" w:space="0" w:color="auto"/>
        <w:bottom w:val="none" w:sz="0" w:space="0" w:color="auto"/>
        <w:right w:val="none" w:sz="0" w:space="0" w:color="auto"/>
      </w:divBdr>
    </w:div>
    <w:div w:id="1686008945">
      <w:bodyDiv w:val="1"/>
      <w:marLeft w:val="0"/>
      <w:marRight w:val="0"/>
      <w:marTop w:val="0"/>
      <w:marBottom w:val="0"/>
      <w:divBdr>
        <w:top w:val="none" w:sz="0" w:space="0" w:color="auto"/>
        <w:left w:val="none" w:sz="0" w:space="0" w:color="auto"/>
        <w:bottom w:val="none" w:sz="0" w:space="0" w:color="auto"/>
        <w:right w:val="none" w:sz="0" w:space="0" w:color="auto"/>
      </w:divBdr>
    </w:div>
    <w:div w:id="1872300772">
      <w:bodyDiv w:val="1"/>
      <w:marLeft w:val="0"/>
      <w:marRight w:val="0"/>
      <w:marTop w:val="0"/>
      <w:marBottom w:val="0"/>
      <w:divBdr>
        <w:top w:val="none" w:sz="0" w:space="0" w:color="auto"/>
        <w:left w:val="none" w:sz="0" w:space="0" w:color="auto"/>
        <w:bottom w:val="none" w:sz="0" w:space="0" w:color="auto"/>
        <w:right w:val="none" w:sz="0" w:space="0" w:color="auto"/>
      </w:divBdr>
      <w:divsChild>
        <w:div w:id="655188032">
          <w:marLeft w:val="0"/>
          <w:marRight w:val="0"/>
          <w:marTop w:val="0"/>
          <w:marBottom w:val="0"/>
          <w:divBdr>
            <w:top w:val="none" w:sz="0" w:space="0" w:color="auto"/>
            <w:left w:val="none" w:sz="0" w:space="0" w:color="auto"/>
            <w:bottom w:val="none" w:sz="0" w:space="0" w:color="auto"/>
            <w:right w:val="none" w:sz="0" w:space="0" w:color="auto"/>
          </w:divBdr>
        </w:div>
        <w:div w:id="591360167">
          <w:marLeft w:val="0"/>
          <w:marRight w:val="0"/>
          <w:marTop w:val="0"/>
          <w:marBottom w:val="0"/>
          <w:divBdr>
            <w:top w:val="none" w:sz="0" w:space="0" w:color="auto"/>
            <w:left w:val="none" w:sz="0" w:space="0" w:color="auto"/>
            <w:bottom w:val="none" w:sz="0" w:space="0" w:color="auto"/>
            <w:right w:val="none" w:sz="0" w:space="0" w:color="auto"/>
          </w:divBdr>
        </w:div>
        <w:div w:id="1411808801">
          <w:marLeft w:val="0"/>
          <w:marRight w:val="0"/>
          <w:marTop w:val="0"/>
          <w:marBottom w:val="0"/>
          <w:divBdr>
            <w:top w:val="none" w:sz="0" w:space="0" w:color="auto"/>
            <w:left w:val="none" w:sz="0" w:space="0" w:color="auto"/>
            <w:bottom w:val="none" w:sz="0" w:space="0" w:color="auto"/>
            <w:right w:val="none" w:sz="0" w:space="0" w:color="auto"/>
          </w:divBdr>
        </w:div>
        <w:div w:id="1800108514">
          <w:marLeft w:val="0"/>
          <w:marRight w:val="0"/>
          <w:marTop w:val="0"/>
          <w:marBottom w:val="0"/>
          <w:divBdr>
            <w:top w:val="none" w:sz="0" w:space="0" w:color="auto"/>
            <w:left w:val="none" w:sz="0" w:space="0" w:color="auto"/>
            <w:bottom w:val="none" w:sz="0" w:space="0" w:color="auto"/>
            <w:right w:val="none" w:sz="0" w:space="0" w:color="auto"/>
          </w:divBdr>
        </w:div>
      </w:divsChild>
    </w:div>
    <w:div w:id="2079131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632D9756DAD944AB801E79A4507C4ED" ma:contentTypeVersion="12" ma:contentTypeDescription="Create a new document." ma:contentTypeScope="" ma:versionID="72d069da7719ea7cad358ddb2b63b37f">
  <xsd:schema xmlns:xsd="http://www.w3.org/2001/XMLSchema" xmlns:xs="http://www.w3.org/2001/XMLSchema" xmlns:p="http://schemas.microsoft.com/office/2006/metadata/properties" xmlns:ns3="9cf49d6f-b0f7-4371-8833-12d205d63196" xmlns:ns4="ed69210b-77fc-4d56-b830-5b03288a3a90" targetNamespace="http://schemas.microsoft.com/office/2006/metadata/properties" ma:root="true" ma:fieldsID="20521dbbfd0b6d25dc0e3fda99225626" ns3:_="" ns4:_="">
    <xsd:import namespace="9cf49d6f-b0f7-4371-8833-12d205d63196"/>
    <xsd:import namespace="ed69210b-77fc-4d56-b830-5b03288a3a9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f49d6f-b0f7-4371-8833-12d205d631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d69210b-77fc-4d56-b830-5b03288a3a9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CF77584-C669-4659-8D14-C337CB128A03}">
  <ds:schemaRefs>
    <ds:schemaRef ds:uri="http://schemas.microsoft.com/sharepoint/v3/contenttype/forms"/>
  </ds:schemaRefs>
</ds:datastoreItem>
</file>

<file path=customXml/itemProps2.xml><?xml version="1.0" encoding="utf-8"?>
<ds:datastoreItem xmlns:ds="http://schemas.openxmlformats.org/officeDocument/2006/customXml" ds:itemID="{E36CAB60-9838-423C-8EE9-76BF2DC06B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f49d6f-b0f7-4371-8833-12d205d63196"/>
    <ds:schemaRef ds:uri="ed69210b-77fc-4d56-b830-5b03288a3a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E1532D-8C4A-480E-8611-98F12A4EAC7B}">
  <ds:schemaRefs>
    <ds:schemaRef ds:uri="http://schemas.openxmlformats.org/officeDocument/2006/bibliography"/>
  </ds:schemaRefs>
</ds:datastoreItem>
</file>

<file path=customXml/itemProps4.xml><?xml version="1.0" encoding="utf-8"?>
<ds:datastoreItem xmlns:ds="http://schemas.openxmlformats.org/officeDocument/2006/customXml" ds:itemID="{69C71740-C954-4166-B39D-CFCE614AF51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4</Pages>
  <Words>1586</Words>
  <Characters>9202</Characters>
  <Application>Microsoft Office Word</Application>
  <DocSecurity>0</DocSecurity>
  <Lines>76</Lines>
  <Paragraphs>21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March 2002 version</vt:lpstr>
      <vt:lpstr>March 2002 version</vt:lpstr>
    </vt:vector>
  </TitlesOfParts>
  <Company>OXFAM UK</Company>
  <LinksUpToDate>false</LinksUpToDate>
  <CharactersWithSpaces>10767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2002 version</dc:title>
  <dc:subject/>
  <dc:creator>Fawcett, Jane</dc:creator>
  <cp:keywords/>
  <cp:lastModifiedBy>Ami-Yu Kawanda, MarieJosephe</cp:lastModifiedBy>
  <cp:revision>43</cp:revision>
  <cp:lastPrinted>2011-08-02T10:07:00Z</cp:lastPrinted>
  <dcterms:created xsi:type="dcterms:W3CDTF">2024-12-11T11:25:00Z</dcterms:created>
  <dcterms:modified xsi:type="dcterms:W3CDTF">2024-12-12T11:30:00Z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ies">
    <vt:lpwstr>HR Management Guidelines</vt:lpwstr>
  </property>
  <property fmtid="{D5CDD505-2E9C-101B-9397-08002B2CF9AE}" pid="3" name="ContentTypeId">
    <vt:lpwstr>0x010100A632D9756DAD944AB801E79A4507C4ED</vt:lpwstr>
  </property>
</Properties>
</file>