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41756D9E" w14:textId="77777777" w:rsidTr="00943920">
        <w:trPr>
          <w:trHeight w:val="841"/>
        </w:trPr>
        <w:tc>
          <w:tcPr>
            <w:tcW w:w="7621" w:type="dxa"/>
            <w:gridSpan w:val="2"/>
            <w:shd w:val="clear" w:color="auto" w:fill="auto"/>
            <w:vAlign w:val="center"/>
          </w:tcPr>
          <w:p w14:paraId="3A0A6242" w14:textId="02CB51FE" w:rsidR="00943920" w:rsidRPr="00072577" w:rsidRDefault="00943920" w:rsidP="002C721F">
            <w:pPr>
              <w:pStyle w:val="Header"/>
              <w:rPr>
                <w:rFonts w:ascii="Arial" w:hAnsi="Arial"/>
                <w:b/>
                <w:sz w:val="18"/>
                <w:szCs w:val="18"/>
              </w:rPr>
            </w:pPr>
            <w:r w:rsidRPr="00072577">
              <w:rPr>
                <w:rFonts w:ascii="Oswald" w:hAnsi="Oswald" w:cs="Arial"/>
                <w:b/>
                <w:smallCaps/>
              </w:rPr>
              <w:t>ROLE PROFILE</w:t>
            </w:r>
            <w:r>
              <w:rPr>
                <w:rFonts w:ascii="Oswald" w:hAnsi="Oswald" w:cs="Arial"/>
                <w:b/>
                <w:smallCaps/>
              </w:rPr>
              <w:t xml:space="preserve">: </w:t>
            </w:r>
            <w:r w:rsidR="007746D1">
              <w:rPr>
                <w:rFonts w:ascii="Oswald" w:hAnsi="Oswald" w:cs="Arial"/>
                <w:b/>
                <w:smallCaps/>
              </w:rPr>
              <w:t>Safeguarding, Risk and Compliance Director</w:t>
            </w:r>
            <w:r w:rsidR="005C78E4">
              <w:rPr>
                <w:rFonts w:ascii="Oswald" w:hAnsi="Oswald" w:cs="Arial"/>
                <w:b/>
                <w:smallCaps/>
                <w:noProof/>
              </w:rPr>
              <w:t xml:space="preserve"> </w:t>
            </w:r>
          </w:p>
        </w:tc>
        <w:tc>
          <w:tcPr>
            <w:tcW w:w="2679" w:type="dxa"/>
            <w:vMerge w:val="restart"/>
          </w:tcPr>
          <w:p w14:paraId="3B68442F" w14:textId="77777777" w:rsidR="00943920" w:rsidRPr="00072577" w:rsidRDefault="00943920" w:rsidP="00BB6541">
            <w:pPr>
              <w:jc w:val="right"/>
              <w:rPr>
                <w:rFonts w:ascii="Calibri" w:hAnsi="Calibri"/>
                <w:b/>
                <w:sz w:val="20"/>
                <w:szCs w:val="20"/>
              </w:rPr>
            </w:pPr>
          </w:p>
          <w:p w14:paraId="2A0CA07C" w14:textId="6A694385" w:rsidR="00943920" w:rsidRPr="00072577" w:rsidRDefault="00F63F62" w:rsidP="00050253">
            <w:pPr>
              <w:jc w:val="center"/>
              <w:rPr>
                <w:rFonts w:ascii="Calibri" w:hAnsi="Calibri"/>
                <w:bCs/>
                <w:sz w:val="20"/>
                <w:szCs w:val="20"/>
              </w:rPr>
            </w:pPr>
            <w:r>
              <w:rPr>
                <w:rFonts w:ascii="Calibri" w:hAnsi="Calibri"/>
                <w:bCs/>
                <w:noProof/>
                <w:sz w:val="20"/>
                <w:szCs w:val="20"/>
              </w:rPr>
              <w:drawing>
                <wp:inline distT="0" distB="0" distL="0" distR="0" wp14:anchorId="22611C4F" wp14:editId="63502B11">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74B5C32F" w14:textId="77777777" w:rsidTr="00943920">
        <w:trPr>
          <w:trHeight w:val="495"/>
        </w:trPr>
        <w:tc>
          <w:tcPr>
            <w:tcW w:w="1809" w:type="dxa"/>
            <w:shd w:val="clear" w:color="auto" w:fill="auto"/>
            <w:vAlign w:val="center"/>
          </w:tcPr>
          <w:p w14:paraId="50FB258F"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4DDCACA6" w14:textId="470B13BC" w:rsidR="00943920" w:rsidRPr="005E601E" w:rsidRDefault="005C78E4" w:rsidP="00943920">
            <w:pPr>
              <w:rPr>
                <w:rFonts w:ascii="Oswald" w:hAnsi="Oswald"/>
                <w:bCs/>
                <w:sz w:val="22"/>
                <w:szCs w:val="22"/>
              </w:rPr>
            </w:pPr>
            <w:r>
              <w:rPr>
                <w:rFonts w:ascii="Oswald" w:hAnsi="Oswald"/>
                <w:bCs/>
                <w:noProof/>
                <w:sz w:val="22"/>
                <w:szCs w:val="22"/>
              </w:rPr>
              <w:t xml:space="preserve"> </w:t>
            </w:r>
            <w:r w:rsidR="007746D1">
              <w:rPr>
                <w:rFonts w:ascii="Oswald" w:hAnsi="Oswald" w:cs="Arial"/>
                <w:b/>
                <w:smallCaps/>
              </w:rPr>
              <w:t>Safeguarding, Risk and Compliance Director</w:t>
            </w:r>
          </w:p>
        </w:tc>
        <w:tc>
          <w:tcPr>
            <w:tcW w:w="2679" w:type="dxa"/>
            <w:vMerge/>
          </w:tcPr>
          <w:p w14:paraId="25D84402" w14:textId="77777777" w:rsidR="00943920" w:rsidRPr="00994C06" w:rsidRDefault="00943920" w:rsidP="00E31215">
            <w:pPr>
              <w:rPr>
                <w:rFonts w:ascii="Calibri" w:hAnsi="Calibri"/>
                <w:b/>
                <w:sz w:val="20"/>
                <w:szCs w:val="20"/>
              </w:rPr>
            </w:pPr>
          </w:p>
        </w:tc>
      </w:tr>
      <w:tr w:rsidR="00943920" w:rsidRPr="00994C06" w14:paraId="0EE54E9B" w14:textId="77777777" w:rsidTr="00943920">
        <w:trPr>
          <w:trHeight w:val="495"/>
        </w:trPr>
        <w:tc>
          <w:tcPr>
            <w:tcW w:w="1809" w:type="dxa"/>
            <w:shd w:val="clear" w:color="auto" w:fill="auto"/>
            <w:vAlign w:val="center"/>
          </w:tcPr>
          <w:p w14:paraId="5A4887B4" w14:textId="77777777" w:rsidR="00943920"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p w14:paraId="7C0DE6B2" w14:textId="1CE8FFF3" w:rsidR="002C721F" w:rsidRPr="005E601E" w:rsidRDefault="00474405" w:rsidP="00943920">
            <w:pPr>
              <w:rPr>
                <w:rFonts w:ascii="Oswald" w:hAnsi="Oswald"/>
                <w:bCs/>
                <w:sz w:val="22"/>
                <w:szCs w:val="22"/>
              </w:rPr>
            </w:pPr>
            <w:r>
              <w:rPr>
                <w:rFonts w:ascii="Oswald" w:hAnsi="Oswald"/>
                <w:bCs/>
                <w:sz w:val="22"/>
                <w:szCs w:val="22"/>
              </w:rPr>
              <w:t>(New or existing)</w:t>
            </w:r>
          </w:p>
        </w:tc>
        <w:tc>
          <w:tcPr>
            <w:tcW w:w="5812" w:type="dxa"/>
            <w:vAlign w:val="center"/>
          </w:tcPr>
          <w:p w14:paraId="3C5827FC" w14:textId="21EFF1B5" w:rsidR="00474405" w:rsidRDefault="00474405" w:rsidP="00474405">
            <w:pPr>
              <w:rPr>
                <w:rFonts w:ascii="Oswald" w:hAnsi="Oswald"/>
                <w:bCs/>
                <w:noProof/>
                <w:sz w:val="22"/>
                <w:szCs w:val="22"/>
              </w:rPr>
            </w:pPr>
          </w:p>
        </w:tc>
        <w:tc>
          <w:tcPr>
            <w:tcW w:w="2679" w:type="dxa"/>
            <w:vMerge/>
          </w:tcPr>
          <w:p w14:paraId="1D02C8FD" w14:textId="77777777" w:rsidR="00943920" w:rsidRPr="00994C06" w:rsidRDefault="00943920" w:rsidP="00E31215">
            <w:pPr>
              <w:rPr>
                <w:rFonts w:ascii="Calibri" w:hAnsi="Calibri"/>
                <w:b/>
                <w:sz w:val="20"/>
                <w:szCs w:val="20"/>
              </w:rPr>
            </w:pPr>
          </w:p>
        </w:tc>
      </w:tr>
    </w:tbl>
    <w:p w14:paraId="0E0548BC"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6A44FBCD" w14:textId="77777777" w:rsidTr="00072577">
        <w:trPr>
          <w:trHeight w:val="277"/>
        </w:trPr>
        <w:tc>
          <w:tcPr>
            <w:tcW w:w="1809" w:type="dxa"/>
            <w:tcBorders>
              <w:bottom w:val="single" w:sz="4" w:space="0" w:color="000000"/>
            </w:tcBorders>
            <w:shd w:val="clear" w:color="auto" w:fill="D5E0E1"/>
            <w:vAlign w:val="center"/>
          </w:tcPr>
          <w:p w14:paraId="7BC3FF27"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2920777A" w14:textId="18A2BE2B" w:rsidR="00F64009" w:rsidRPr="005E601E" w:rsidRDefault="007746D1" w:rsidP="002776C1">
            <w:pPr>
              <w:rPr>
                <w:rFonts w:ascii="Lato" w:hAnsi="Lato"/>
                <w:bCs/>
                <w:iCs/>
                <w:sz w:val="22"/>
                <w:szCs w:val="22"/>
              </w:rPr>
            </w:pPr>
            <w:r>
              <w:rPr>
                <w:rFonts w:ascii="Lato" w:hAnsi="Lato"/>
                <w:bCs/>
                <w:iCs/>
                <w:noProof/>
                <w:sz w:val="22"/>
                <w:szCs w:val="22"/>
              </w:rPr>
              <w:t>Safeguarding, Risk, and Compliance</w:t>
            </w:r>
            <w:r w:rsidR="005C78E4">
              <w:rPr>
                <w:rFonts w:ascii="Lato" w:hAnsi="Lato"/>
                <w:bCs/>
                <w:iCs/>
                <w:noProof/>
                <w:sz w:val="22"/>
                <w:szCs w:val="22"/>
              </w:rPr>
              <w:t xml:space="preserve"> </w:t>
            </w:r>
          </w:p>
        </w:tc>
        <w:tc>
          <w:tcPr>
            <w:tcW w:w="2268" w:type="dxa"/>
            <w:shd w:val="clear" w:color="auto" w:fill="D5E0E1"/>
            <w:vAlign w:val="center"/>
          </w:tcPr>
          <w:p w14:paraId="5D9443FB"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294AD678" w14:textId="56A4FE09" w:rsidR="006F1D62" w:rsidRPr="00A8079D" w:rsidRDefault="00A8079D" w:rsidP="006F1D62">
            <w:pPr>
              <w:tabs>
                <w:tab w:val="left" w:pos="1134"/>
              </w:tabs>
              <w:rPr>
                <w:rFonts w:ascii="Lato" w:hAnsi="Lato" w:cs="Arial"/>
                <w:sz w:val="22"/>
                <w:szCs w:val="22"/>
                <w:highlight w:val="yellow"/>
              </w:rPr>
            </w:pPr>
            <w:r>
              <w:rPr>
                <w:rFonts w:ascii="Lato" w:hAnsi="Lato" w:cs="Arial"/>
                <w:sz w:val="22"/>
                <w:szCs w:val="22"/>
                <w:highlight w:val="yellow"/>
              </w:rPr>
              <w:t>N</w:t>
            </w:r>
            <w:r w:rsidR="006F1D62" w:rsidRPr="00A8079D">
              <w:rPr>
                <w:rFonts w:ascii="Lato" w:hAnsi="Lato" w:cs="Arial"/>
                <w:sz w:val="22"/>
                <w:szCs w:val="22"/>
                <w:highlight w:val="yellow"/>
              </w:rPr>
              <w:t>ational – Grade 1</w:t>
            </w:r>
          </w:p>
          <w:p w14:paraId="1C00EB06" w14:textId="371292FC" w:rsidR="00F64009" w:rsidRPr="005E601E" w:rsidRDefault="006F1D62" w:rsidP="006F1D62">
            <w:pPr>
              <w:rPr>
                <w:rFonts w:ascii="Lato" w:hAnsi="Lato"/>
                <w:bCs/>
                <w:iCs/>
                <w:sz w:val="22"/>
                <w:szCs w:val="22"/>
              </w:rPr>
            </w:pPr>
            <w:r w:rsidRPr="00A8079D">
              <w:rPr>
                <w:rFonts w:ascii="Lato" w:hAnsi="Lato" w:cs="Arial"/>
                <w:sz w:val="22"/>
                <w:szCs w:val="22"/>
                <w:highlight w:val="yellow"/>
              </w:rPr>
              <w:t>International -Grade 3</w:t>
            </w:r>
          </w:p>
        </w:tc>
      </w:tr>
      <w:tr w:rsidR="00994C06" w:rsidRPr="005E601E" w14:paraId="5F0EEC7F" w14:textId="77777777" w:rsidTr="00072577">
        <w:trPr>
          <w:trHeight w:val="304"/>
        </w:trPr>
        <w:tc>
          <w:tcPr>
            <w:tcW w:w="1809" w:type="dxa"/>
            <w:shd w:val="clear" w:color="auto" w:fill="D5E0E1"/>
            <w:vAlign w:val="center"/>
          </w:tcPr>
          <w:p w14:paraId="737CD145"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16753031" w14:textId="0DEDFB0B" w:rsidR="00F64009" w:rsidRPr="005E601E" w:rsidRDefault="00AA2412" w:rsidP="00F64009">
            <w:pPr>
              <w:rPr>
                <w:rFonts w:ascii="Lato" w:hAnsi="Lato"/>
                <w:bCs/>
                <w:iCs/>
                <w:sz w:val="22"/>
                <w:szCs w:val="22"/>
              </w:rPr>
            </w:pPr>
            <w:r w:rsidRPr="00AA2412">
              <w:rPr>
                <w:rFonts w:ascii="Lato" w:hAnsi="Lato"/>
                <w:bCs/>
                <w:iCs/>
                <w:noProof/>
                <w:sz w:val="22"/>
                <w:szCs w:val="22"/>
              </w:rPr>
              <w:t>Syria Country Director</w:t>
            </w:r>
          </w:p>
        </w:tc>
        <w:tc>
          <w:tcPr>
            <w:tcW w:w="2268" w:type="dxa"/>
            <w:shd w:val="clear" w:color="auto" w:fill="D5E0E1"/>
            <w:vAlign w:val="center"/>
          </w:tcPr>
          <w:p w14:paraId="28C67F79"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62151D39" w14:textId="70596A77" w:rsidR="00F64009" w:rsidRPr="005E601E" w:rsidRDefault="00AA2412" w:rsidP="00F64009">
            <w:pPr>
              <w:rPr>
                <w:rFonts w:ascii="Lato" w:hAnsi="Lato"/>
                <w:bCs/>
                <w:iCs/>
                <w:sz w:val="22"/>
                <w:szCs w:val="22"/>
              </w:rPr>
            </w:pPr>
            <w:r>
              <w:rPr>
                <w:rFonts w:ascii="Lato" w:hAnsi="Lato"/>
                <w:bCs/>
                <w:iCs/>
                <w:noProof/>
                <w:sz w:val="22"/>
                <w:szCs w:val="22"/>
              </w:rPr>
              <w:t>1 year</w:t>
            </w:r>
            <w:r>
              <w:rPr>
                <w:rFonts w:ascii="Lato" w:hAnsi="Lato"/>
                <w:bCs/>
                <w:iCs/>
                <w:noProof/>
                <w:sz w:val="22"/>
                <w:szCs w:val="22"/>
                <w:lang w:val="tr-TR"/>
              </w:rPr>
              <w:t>-renewable</w:t>
            </w:r>
            <w:r w:rsidR="000A54DA">
              <w:rPr>
                <w:rFonts w:ascii="Lato" w:hAnsi="Lato"/>
                <w:bCs/>
                <w:iCs/>
                <w:noProof/>
                <w:sz w:val="22"/>
                <w:szCs w:val="22"/>
              </w:rPr>
              <w:t xml:space="preserve"> </w:t>
            </w:r>
          </w:p>
        </w:tc>
      </w:tr>
      <w:tr w:rsidR="00BB1C79" w:rsidRPr="005E601E" w14:paraId="6036C6AA" w14:textId="77777777" w:rsidTr="00072577">
        <w:trPr>
          <w:trHeight w:val="304"/>
        </w:trPr>
        <w:tc>
          <w:tcPr>
            <w:tcW w:w="1809" w:type="dxa"/>
            <w:shd w:val="clear" w:color="auto" w:fill="D5E0E1"/>
            <w:vAlign w:val="center"/>
          </w:tcPr>
          <w:p w14:paraId="5A93A757"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6D87A153" w14:textId="65CA6E22" w:rsidR="00BB1C79" w:rsidRDefault="00AA2412" w:rsidP="00F64009">
            <w:pPr>
              <w:rPr>
                <w:rFonts w:ascii="Lato" w:hAnsi="Lato"/>
                <w:bCs/>
                <w:iCs/>
                <w:sz w:val="22"/>
                <w:szCs w:val="22"/>
              </w:rPr>
            </w:pPr>
            <w:r>
              <w:rPr>
                <w:rFonts w:ascii="Lato" w:hAnsi="Lato"/>
                <w:bCs/>
                <w:iCs/>
                <w:noProof/>
                <w:sz w:val="22"/>
                <w:szCs w:val="22"/>
              </w:rPr>
              <w:t>Damascus</w:t>
            </w:r>
          </w:p>
        </w:tc>
        <w:tc>
          <w:tcPr>
            <w:tcW w:w="2268" w:type="dxa"/>
            <w:shd w:val="clear" w:color="auto" w:fill="D5E0E1"/>
            <w:vAlign w:val="center"/>
          </w:tcPr>
          <w:p w14:paraId="0744DC80" w14:textId="33C80975" w:rsidR="00BB1C79" w:rsidRPr="005E601E" w:rsidRDefault="00BB1C79" w:rsidP="005B5FBD">
            <w:pPr>
              <w:rPr>
                <w:rFonts w:ascii="Lato" w:hAnsi="Lato"/>
                <w:b/>
                <w:sz w:val="22"/>
                <w:szCs w:val="22"/>
              </w:rPr>
            </w:pPr>
          </w:p>
        </w:tc>
        <w:tc>
          <w:tcPr>
            <w:tcW w:w="2958" w:type="dxa"/>
            <w:vAlign w:val="center"/>
          </w:tcPr>
          <w:p w14:paraId="77CBCAFA" w14:textId="7FCB42A1" w:rsidR="00BB1C79" w:rsidRDefault="00BB1C79" w:rsidP="00F64009">
            <w:pPr>
              <w:rPr>
                <w:rFonts w:ascii="Lato" w:hAnsi="Lato"/>
                <w:bCs/>
                <w:iCs/>
                <w:sz w:val="22"/>
                <w:szCs w:val="22"/>
              </w:rPr>
            </w:pPr>
          </w:p>
        </w:tc>
      </w:tr>
      <w:tr w:rsidR="00BB1C79" w:rsidRPr="005E601E" w14:paraId="02FAEE39" w14:textId="77777777" w:rsidTr="00072577">
        <w:trPr>
          <w:trHeight w:val="304"/>
        </w:trPr>
        <w:tc>
          <w:tcPr>
            <w:tcW w:w="1809" w:type="dxa"/>
            <w:shd w:val="clear" w:color="auto" w:fill="D5E0E1"/>
            <w:vAlign w:val="center"/>
          </w:tcPr>
          <w:p w14:paraId="30704CB0"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5F3AC91D" w14:textId="127EE7AB" w:rsidR="00BB1C79" w:rsidRDefault="000A54DA" w:rsidP="00F64009">
            <w:pPr>
              <w:rPr>
                <w:rFonts w:ascii="Lato" w:hAnsi="Lato"/>
                <w:bCs/>
                <w:iCs/>
                <w:sz w:val="22"/>
                <w:szCs w:val="22"/>
              </w:rPr>
            </w:pPr>
            <w:r>
              <w:rPr>
                <w:rFonts w:ascii="Lato" w:hAnsi="Lato"/>
                <w:bCs/>
                <w:iCs/>
                <w:noProof/>
                <w:sz w:val="22"/>
                <w:szCs w:val="22"/>
              </w:rPr>
              <w:t xml:space="preserve">English /Arabic </w:t>
            </w:r>
          </w:p>
        </w:tc>
        <w:tc>
          <w:tcPr>
            <w:tcW w:w="2268" w:type="dxa"/>
            <w:shd w:val="clear" w:color="auto" w:fill="D5E0E1"/>
            <w:vAlign w:val="center"/>
          </w:tcPr>
          <w:p w14:paraId="6D423AD2"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20D7699A" w14:textId="106D120B" w:rsidR="00BB1C79" w:rsidRPr="009E2DAC" w:rsidRDefault="00BF3C15" w:rsidP="00F64009">
            <w:pPr>
              <w:rPr>
                <w:rFonts w:ascii="Lato" w:hAnsi="Lato"/>
                <w:bCs/>
                <w:iCs/>
                <w:sz w:val="22"/>
                <w:szCs w:val="22"/>
              </w:rPr>
            </w:pPr>
            <w:r>
              <w:rPr>
                <w:rFonts w:ascii="Lato" w:hAnsi="Lato"/>
                <w:bCs/>
                <w:iCs/>
                <w:noProof/>
                <w:sz w:val="22"/>
                <w:szCs w:val="22"/>
              </w:rPr>
              <w:t>3 (direct reports)</w:t>
            </w:r>
            <w:r w:rsidR="0060037E" w:rsidRPr="00156523">
              <w:rPr>
                <w:rFonts w:ascii="Lato" w:hAnsi="Lato"/>
                <w:bCs/>
                <w:iCs/>
                <w:noProof/>
                <w:sz w:val="22"/>
                <w:szCs w:val="22"/>
              </w:rPr>
              <w:t xml:space="preserve"> </w:t>
            </w:r>
          </w:p>
        </w:tc>
      </w:tr>
    </w:tbl>
    <w:p w14:paraId="6F91B9CD"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29F3D595" w14:textId="77777777" w:rsidTr="005B5FBD">
        <w:tc>
          <w:tcPr>
            <w:tcW w:w="10296" w:type="dxa"/>
            <w:shd w:val="clear" w:color="auto" w:fill="D5E0E1"/>
          </w:tcPr>
          <w:p w14:paraId="4491D70D"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1B25803E" w14:textId="77777777" w:rsidTr="005B5FBD">
        <w:trPr>
          <w:trHeight w:val="854"/>
        </w:trPr>
        <w:tc>
          <w:tcPr>
            <w:tcW w:w="10296" w:type="dxa"/>
          </w:tcPr>
          <w:p w14:paraId="055F478E" w14:textId="77777777" w:rsidR="00317CF7" w:rsidRDefault="00317CF7" w:rsidP="00317CF7">
            <w:pPr>
              <w:rPr>
                <w:rFonts w:ascii="Lato" w:hAnsi="Lato"/>
                <w:b/>
                <w:bCs/>
                <w:iCs/>
                <w:sz w:val="22"/>
                <w:szCs w:val="22"/>
              </w:rPr>
            </w:pPr>
            <w:r w:rsidRPr="00317CF7">
              <w:rPr>
                <w:rFonts w:ascii="Lato" w:hAnsi="Lato"/>
                <w:b/>
                <w:bCs/>
                <w:iCs/>
                <w:sz w:val="22"/>
                <w:szCs w:val="22"/>
              </w:rPr>
              <w:t>Team Purpose:</w:t>
            </w:r>
          </w:p>
          <w:p w14:paraId="499133DB" w14:textId="77777777" w:rsidR="001A28C6" w:rsidRPr="00317CF7" w:rsidRDefault="001A28C6" w:rsidP="00317CF7">
            <w:pPr>
              <w:rPr>
                <w:rFonts w:ascii="Lato" w:hAnsi="Lato"/>
                <w:b/>
                <w:bCs/>
                <w:iCs/>
                <w:sz w:val="22"/>
                <w:szCs w:val="22"/>
              </w:rPr>
            </w:pPr>
          </w:p>
          <w:p w14:paraId="3348C8D6" w14:textId="72675278" w:rsidR="00317CF7" w:rsidRPr="00317CF7" w:rsidRDefault="00317CF7" w:rsidP="00317CF7">
            <w:pPr>
              <w:jc w:val="both"/>
              <w:rPr>
                <w:rFonts w:ascii="Lato" w:hAnsi="Lato"/>
                <w:iCs/>
                <w:sz w:val="22"/>
                <w:szCs w:val="22"/>
              </w:rPr>
            </w:pPr>
            <w:r w:rsidRPr="00317CF7">
              <w:rPr>
                <w:rFonts w:ascii="Lato" w:hAnsi="Lato"/>
                <w:iCs/>
                <w:sz w:val="22"/>
                <w:szCs w:val="22"/>
              </w:rPr>
              <w:t xml:space="preserve">The </w:t>
            </w:r>
            <w:r w:rsidR="001A28C6">
              <w:rPr>
                <w:rFonts w:ascii="Lato" w:hAnsi="Lato"/>
                <w:iCs/>
                <w:sz w:val="22"/>
                <w:szCs w:val="22"/>
              </w:rPr>
              <w:t>Safeguarding, Risk and Compliance team</w:t>
            </w:r>
            <w:r w:rsidR="00B735E6">
              <w:rPr>
                <w:rFonts w:ascii="Lato" w:hAnsi="Lato"/>
                <w:iCs/>
                <w:sz w:val="22"/>
                <w:szCs w:val="22"/>
              </w:rPr>
              <w:t xml:space="preserve"> is the 2</w:t>
            </w:r>
            <w:r w:rsidR="00B735E6" w:rsidRPr="00B735E6">
              <w:rPr>
                <w:rFonts w:ascii="Lato" w:hAnsi="Lato"/>
                <w:iCs/>
                <w:sz w:val="22"/>
                <w:szCs w:val="22"/>
                <w:vertAlign w:val="superscript"/>
              </w:rPr>
              <w:t>nd</w:t>
            </w:r>
            <w:r w:rsidR="00B735E6">
              <w:rPr>
                <w:rFonts w:ascii="Lato" w:hAnsi="Lato"/>
                <w:iCs/>
                <w:sz w:val="22"/>
                <w:szCs w:val="22"/>
              </w:rPr>
              <w:t xml:space="preserve"> line of </w:t>
            </w:r>
            <w:r w:rsidR="004E7C97">
              <w:rPr>
                <w:rFonts w:ascii="Lato" w:hAnsi="Lato"/>
                <w:iCs/>
                <w:sz w:val="22"/>
                <w:szCs w:val="22"/>
              </w:rPr>
              <w:t>control</w:t>
            </w:r>
            <w:r w:rsidR="00BB2B49">
              <w:rPr>
                <w:rFonts w:ascii="Lato" w:hAnsi="Lato"/>
                <w:iCs/>
                <w:sz w:val="22"/>
                <w:szCs w:val="22"/>
              </w:rPr>
              <w:t xml:space="preserve"> in the </w:t>
            </w:r>
            <w:proofErr w:type="gramStart"/>
            <w:r w:rsidR="00BB2B49">
              <w:rPr>
                <w:rFonts w:ascii="Lato" w:hAnsi="Lato"/>
                <w:iCs/>
                <w:sz w:val="22"/>
                <w:szCs w:val="22"/>
              </w:rPr>
              <w:t>organization, and</w:t>
            </w:r>
            <w:proofErr w:type="gramEnd"/>
            <w:r w:rsidR="00BB2B49">
              <w:rPr>
                <w:rFonts w:ascii="Lato" w:hAnsi="Lato"/>
                <w:iCs/>
                <w:sz w:val="22"/>
                <w:szCs w:val="22"/>
              </w:rPr>
              <w:t xml:space="preserve"> is responsible for </w:t>
            </w:r>
            <w:r w:rsidR="00CF7ABC">
              <w:rPr>
                <w:rFonts w:ascii="Lato" w:hAnsi="Lato"/>
                <w:iCs/>
                <w:sz w:val="22"/>
                <w:szCs w:val="22"/>
              </w:rPr>
              <w:t xml:space="preserve">providing assurance </w:t>
            </w:r>
            <w:r w:rsidR="003A3EF8">
              <w:rPr>
                <w:rFonts w:ascii="Lato" w:hAnsi="Lato"/>
                <w:iCs/>
                <w:sz w:val="22"/>
                <w:szCs w:val="22"/>
              </w:rPr>
              <w:t>on the proper functioning of internal controls, risk management, compliance with local and internationals laws and legislations, as well as</w:t>
            </w:r>
            <w:r w:rsidR="00672C87">
              <w:rPr>
                <w:rFonts w:ascii="Lato" w:hAnsi="Lato"/>
                <w:iCs/>
                <w:sz w:val="22"/>
                <w:szCs w:val="22"/>
              </w:rPr>
              <w:t xml:space="preserve"> abiding by the organization’s safeguarding standards and protocols. The team is also responsible for providing expert support</w:t>
            </w:r>
            <w:r w:rsidR="000A3CA9">
              <w:rPr>
                <w:rFonts w:ascii="Lato" w:hAnsi="Lato"/>
                <w:iCs/>
                <w:sz w:val="22"/>
                <w:szCs w:val="22"/>
              </w:rPr>
              <w:t xml:space="preserve"> and guidance to all relevant stakeholders to ensure a robust Safeguarding, Risk and Compliance management system is in place.</w:t>
            </w:r>
          </w:p>
          <w:p w14:paraId="0A4D80B4" w14:textId="77777777" w:rsidR="00317CF7" w:rsidRPr="00317CF7" w:rsidRDefault="00317CF7" w:rsidP="00317CF7">
            <w:pPr>
              <w:rPr>
                <w:rFonts w:ascii="Lato" w:hAnsi="Lato"/>
                <w:iCs/>
                <w:sz w:val="22"/>
                <w:szCs w:val="22"/>
              </w:rPr>
            </w:pPr>
          </w:p>
          <w:p w14:paraId="5A4F2D64" w14:textId="77777777" w:rsidR="00317CF7" w:rsidRDefault="00317CF7" w:rsidP="00317CF7">
            <w:pPr>
              <w:rPr>
                <w:rFonts w:ascii="Lato" w:hAnsi="Lato"/>
                <w:b/>
                <w:bCs/>
                <w:iCs/>
                <w:sz w:val="22"/>
                <w:szCs w:val="22"/>
              </w:rPr>
            </w:pPr>
            <w:r w:rsidRPr="00317CF7">
              <w:rPr>
                <w:rFonts w:ascii="Lato" w:hAnsi="Lato"/>
                <w:b/>
                <w:bCs/>
                <w:iCs/>
                <w:sz w:val="22"/>
                <w:szCs w:val="22"/>
              </w:rPr>
              <w:t>Role Purpose:</w:t>
            </w:r>
          </w:p>
          <w:p w14:paraId="60F8EE98" w14:textId="77777777" w:rsidR="006E369D" w:rsidRPr="00317CF7" w:rsidRDefault="006E369D" w:rsidP="00317CF7">
            <w:pPr>
              <w:rPr>
                <w:rFonts w:ascii="Lato" w:hAnsi="Lato"/>
                <w:b/>
                <w:bCs/>
                <w:iCs/>
                <w:sz w:val="22"/>
                <w:szCs w:val="22"/>
              </w:rPr>
            </w:pPr>
          </w:p>
          <w:p w14:paraId="3ACA67E4" w14:textId="77777777" w:rsidR="00A338D7" w:rsidRDefault="00317CF7" w:rsidP="00317CF7">
            <w:pPr>
              <w:jc w:val="both"/>
              <w:rPr>
                <w:rFonts w:ascii="Lato" w:hAnsi="Lato" w:cs="Arial"/>
                <w:sz w:val="22"/>
                <w:szCs w:val="22"/>
              </w:rPr>
            </w:pPr>
            <w:r w:rsidRPr="00317CF7">
              <w:rPr>
                <w:rFonts w:ascii="Lato" w:hAnsi="Lato"/>
                <w:iCs/>
                <w:sz w:val="22"/>
                <w:szCs w:val="22"/>
              </w:rPr>
              <w:t xml:space="preserve">The </w:t>
            </w:r>
            <w:r w:rsidR="004B5A5E">
              <w:rPr>
                <w:rFonts w:ascii="Lato" w:hAnsi="Lato"/>
                <w:iCs/>
                <w:sz w:val="22"/>
                <w:szCs w:val="22"/>
              </w:rPr>
              <w:t>Director of Safeguarding, Risk and Compliance</w:t>
            </w:r>
            <w:r w:rsidRPr="00317CF7">
              <w:rPr>
                <w:rFonts w:ascii="Lato" w:hAnsi="Lato"/>
                <w:iCs/>
                <w:sz w:val="22"/>
                <w:szCs w:val="22"/>
              </w:rPr>
              <w:t xml:space="preserve"> </w:t>
            </w:r>
            <w:r w:rsidR="00341782">
              <w:rPr>
                <w:rFonts w:ascii="Lato" w:hAnsi="Lato"/>
                <w:iCs/>
                <w:sz w:val="22"/>
                <w:szCs w:val="22"/>
              </w:rPr>
              <w:t xml:space="preserve">is </w:t>
            </w:r>
            <w:r w:rsidR="00341782" w:rsidRPr="00EE14AD">
              <w:rPr>
                <w:rFonts w:ascii="Lato" w:hAnsi="Lato" w:cs="Arial"/>
                <w:sz w:val="22"/>
                <w:szCs w:val="22"/>
              </w:rPr>
              <w:t>responsible for providing leadership and coordination of Safeguarding, Risk</w:t>
            </w:r>
            <w:r w:rsidR="005E4F31">
              <w:rPr>
                <w:rFonts w:ascii="Lato" w:hAnsi="Lato" w:cs="Arial"/>
                <w:sz w:val="22"/>
                <w:szCs w:val="22"/>
              </w:rPr>
              <w:t xml:space="preserve"> Management</w:t>
            </w:r>
            <w:r w:rsidR="00341782" w:rsidRPr="00EE14AD">
              <w:rPr>
                <w:rFonts w:ascii="Lato" w:hAnsi="Lato" w:cs="Arial"/>
                <w:sz w:val="22"/>
                <w:szCs w:val="22"/>
              </w:rPr>
              <w:t>, Internal Control and Compliance, Internal Audit and Fraud</w:t>
            </w:r>
            <w:r w:rsidR="005E4F31">
              <w:rPr>
                <w:rFonts w:ascii="Lato" w:hAnsi="Lato" w:cs="Arial"/>
                <w:sz w:val="22"/>
                <w:szCs w:val="22"/>
              </w:rPr>
              <w:t xml:space="preserve"> Management</w:t>
            </w:r>
            <w:r w:rsidR="00341782" w:rsidRPr="00EE14AD">
              <w:rPr>
                <w:rFonts w:ascii="Lato" w:hAnsi="Lato" w:cs="Arial"/>
                <w:sz w:val="22"/>
                <w:szCs w:val="22"/>
              </w:rPr>
              <w:t xml:space="preserve"> in the country office</w:t>
            </w:r>
            <w:r w:rsidR="00936134">
              <w:rPr>
                <w:rFonts w:ascii="Lato" w:hAnsi="Lato" w:cs="Arial"/>
                <w:sz w:val="22"/>
                <w:szCs w:val="22"/>
              </w:rPr>
              <w:t>.</w:t>
            </w:r>
          </w:p>
          <w:p w14:paraId="66385BC5" w14:textId="0200693A" w:rsidR="00936134" w:rsidRPr="005E601E" w:rsidRDefault="00936134" w:rsidP="00317CF7">
            <w:pPr>
              <w:jc w:val="both"/>
              <w:rPr>
                <w:rFonts w:ascii="Lato" w:hAnsi="Lato"/>
                <w:bCs/>
                <w:iCs/>
                <w:sz w:val="22"/>
                <w:szCs w:val="22"/>
              </w:rPr>
            </w:pPr>
            <w:r w:rsidRPr="00EE14AD">
              <w:rPr>
                <w:rFonts w:ascii="Lato" w:hAnsi="Lato" w:cs="Arial"/>
                <w:sz w:val="22"/>
                <w:szCs w:val="22"/>
              </w:rPr>
              <w:t>In the event of a major humanitarian emergency, the role holder will be expected to work outside the normal job description and be able to vary working hours accordingly.</w:t>
            </w:r>
          </w:p>
        </w:tc>
      </w:tr>
    </w:tbl>
    <w:p w14:paraId="08B57EA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CD433E5" w14:textId="77777777" w:rsidTr="005B5FBD">
        <w:tc>
          <w:tcPr>
            <w:tcW w:w="10296" w:type="dxa"/>
            <w:shd w:val="clear" w:color="auto" w:fill="D5E0E1"/>
          </w:tcPr>
          <w:p w14:paraId="35C97682"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5E470AF4" w14:textId="77777777" w:rsidTr="005B5FBD">
        <w:tc>
          <w:tcPr>
            <w:tcW w:w="10296" w:type="dxa"/>
          </w:tcPr>
          <w:p w14:paraId="1F100B70" w14:textId="7AD53F5B" w:rsidR="00DA0123" w:rsidRDefault="001F10C0" w:rsidP="00334E46">
            <w:pPr>
              <w:numPr>
                <w:ilvl w:val="0"/>
                <w:numId w:val="8"/>
              </w:numPr>
              <w:rPr>
                <w:rFonts w:ascii="Lato" w:hAnsi="Lato"/>
                <w:sz w:val="22"/>
                <w:szCs w:val="22"/>
              </w:rPr>
            </w:pPr>
            <w:r>
              <w:rPr>
                <w:rFonts w:ascii="Lato" w:hAnsi="Lato"/>
                <w:noProof/>
                <w:sz w:val="22"/>
                <w:szCs w:val="22"/>
              </w:rPr>
              <w:t>Raising awareness on SCI mandatory policies and procedures, including Safeguarding and Fraud.</w:t>
            </w:r>
          </w:p>
          <w:p w14:paraId="52142207" w14:textId="77777777" w:rsidR="0069386C" w:rsidRPr="002E5790" w:rsidRDefault="0069386C" w:rsidP="00334E46">
            <w:pPr>
              <w:numPr>
                <w:ilvl w:val="0"/>
                <w:numId w:val="8"/>
              </w:numPr>
              <w:rPr>
                <w:rFonts w:ascii="Lato" w:hAnsi="Lato"/>
                <w:sz w:val="22"/>
                <w:szCs w:val="22"/>
              </w:rPr>
            </w:pPr>
            <w:r w:rsidRPr="00EE14AD">
              <w:rPr>
                <w:rFonts w:ascii="Lato" w:hAnsi="Lato" w:cs="Arial"/>
                <w:bCs/>
                <w:sz w:val="22"/>
                <w:szCs w:val="22"/>
              </w:rPr>
              <w:t>Provide</w:t>
            </w:r>
            <w:r w:rsidRPr="00EE14AD">
              <w:rPr>
                <w:rFonts w:ascii="Lato" w:hAnsi="Lato" w:cs="Arial"/>
                <w:bCs/>
                <w:i/>
                <w:iCs/>
                <w:sz w:val="22"/>
                <w:szCs w:val="22"/>
              </w:rPr>
              <w:t xml:space="preserve"> </w:t>
            </w:r>
            <w:r w:rsidRPr="00EE14AD">
              <w:rPr>
                <w:rFonts w:ascii="Lato" w:hAnsi="Lato" w:cs="Arial"/>
                <w:bCs/>
                <w:iCs/>
                <w:sz w:val="22"/>
                <w:szCs w:val="22"/>
              </w:rPr>
              <w:t xml:space="preserve">functional expertise to </w:t>
            </w:r>
            <w:r w:rsidRPr="0069386C">
              <w:rPr>
                <w:rFonts w:ascii="Lato" w:hAnsi="Lato" w:cs="Arial"/>
                <w:bCs/>
                <w:iCs/>
                <w:sz w:val="22"/>
                <w:szCs w:val="22"/>
              </w:rPr>
              <w:t>support</w:t>
            </w:r>
            <w:r w:rsidRPr="00EE14AD">
              <w:rPr>
                <w:rFonts w:ascii="Lato" w:hAnsi="Lato" w:cs="Arial"/>
                <w:bCs/>
                <w:iCs/>
                <w:sz w:val="22"/>
                <w:szCs w:val="22"/>
              </w:rPr>
              <w:t xml:space="preserve"> the organisation’s risk identification and assessment processes. Utilise d</w:t>
            </w:r>
            <w:r w:rsidRPr="00EE14AD">
              <w:rPr>
                <w:rFonts w:ascii="Lato" w:hAnsi="Lato" w:cs="Arial"/>
                <w:bCs/>
                <w:sz w:val="22"/>
                <w:szCs w:val="22"/>
              </w:rPr>
              <w:t>etailed knowledge of Board risk appetite to ensure that it is fully embedded and operationalised within the organisation</w:t>
            </w:r>
            <w:r>
              <w:rPr>
                <w:rFonts w:ascii="Lato" w:hAnsi="Lato" w:cs="Arial"/>
                <w:bCs/>
                <w:sz w:val="22"/>
                <w:szCs w:val="22"/>
              </w:rPr>
              <w:t>.</w:t>
            </w:r>
          </w:p>
          <w:p w14:paraId="281E04B2" w14:textId="5A7645F1" w:rsidR="002E5790" w:rsidRPr="0069386C" w:rsidRDefault="002E5790" w:rsidP="00334E46">
            <w:pPr>
              <w:numPr>
                <w:ilvl w:val="0"/>
                <w:numId w:val="8"/>
              </w:numPr>
              <w:rPr>
                <w:rFonts w:ascii="Lato" w:hAnsi="Lato"/>
                <w:sz w:val="22"/>
                <w:szCs w:val="22"/>
              </w:rPr>
            </w:pPr>
            <w:r>
              <w:rPr>
                <w:rFonts w:ascii="Lato" w:hAnsi="Lato"/>
                <w:sz w:val="22"/>
                <w:szCs w:val="22"/>
              </w:rPr>
              <w:t>Provide expert support to ensure</w:t>
            </w:r>
            <w:r w:rsidR="00D57A3B">
              <w:rPr>
                <w:rFonts w:ascii="Lato" w:hAnsi="Lato"/>
                <w:sz w:val="22"/>
                <w:szCs w:val="22"/>
              </w:rPr>
              <w:t xml:space="preserve"> internal controls are fit for purpose</w:t>
            </w:r>
          </w:p>
          <w:p w14:paraId="249F2D6A" w14:textId="4CB275C8" w:rsidR="00AC0DFB" w:rsidRDefault="002720A5" w:rsidP="00334E46">
            <w:pPr>
              <w:numPr>
                <w:ilvl w:val="0"/>
                <w:numId w:val="8"/>
              </w:numPr>
              <w:rPr>
                <w:rFonts w:ascii="Lato" w:hAnsi="Lato"/>
                <w:sz w:val="22"/>
                <w:szCs w:val="22"/>
              </w:rPr>
            </w:pPr>
            <w:r>
              <w:rPr>
                <w:rFonts w:ascii="Lato" w:hAnsi="Lato"/>
                <w:sz w:val="22"/>
                <w:szCs w:val="22"/>
              </w:rPr>
              <w:t>Ensure c</w:t>
            </w:r>
            <w:r w:rsidR="00AC0DFB">
              <w:rPr>
                <w:rFonts w:ascii="Lato" w:hAnsi="Lato"/>
                <w:sz w:val="22"/>
                <w:szCs w:val="22"/>
              </w:rPr>
              <w:t xml:space="preserve">ompliance </w:t>
            </w:r>
            <w:r w:rsidR="00AD616C">
              <w:rPr>
                <w:rFonts w:ascii="Lato" w:hAnsi="Lato"/>
                <w:sz w:val="22"/>
                <w:szCs w:val="22"/>
              </w:rPr>
              <w:t>with</w:t>
            </w:r>
            <w:r w:rsidR="00AC0DFB">
              <w:rPr>
                <w:rFonts w:ascii="Lato" w:hAnsi="Lato"/>
                <w:sz w:val="22"/>
                <w:szCs w:val="22"/>
              </w:rPr>
              <w:t xml:space="preserve"> internal policies and procedures, SOPs, as well as local and international laws and legislations, etc.</w:t>
            </w:r>
          </w:p>
          <w:p w14:paraId="0CE112EE" w14:textId="5D90F1BA" w:rsidR="008A161E" w:rsidRDefault="002720A5" w:rsidP="00334E46">
            <w:pPr>
              <w:numPr>
                <w:ilvl w:val="0"/>
                <w:numId w:val="8"/>
              </w:numPr>
              <w:rPr>
                <w:rFonts w:ascii="Lato" w:hAnsi="Lato"/>
                <w:sz w:val="22"/>
                <w:szCs w:val="22"/>
              </w:rPr>
            </w:pPr>
            <w:r>
              <w:rPr>
                <w:rFonts w:ascii="Lato" w:hAnsi="Lato"/>
                <w:sz w:val="22"/>
                <w:szCs w:val="22"/>
              </w:rPr>
              <w:t>Ensure s</w:t>
            </w:r>
            <w:r w:rsidR="008A161E">
              <w:rPr>
                <w:rFonts w:ascii="Lato" w:hAnsi="Lato"/>
                <w:sz w:val="22"/>
                <w:szCs w:val="22"/>
              </w:rPr>
              <w:t>afeguarding related processes and systems</w:t>
            </w:r>
            <w:r>
              <w:rPr>
                <w:rFonts w:ascii="Lato" w:hAnsi="Lato"/>
                <w:sz w:val="22"/>
                <w:szCs w:val="22"/>
              </w:rPr>
              <w:t xml:space="preserve"> are in place</w:t>
            </w:r>
          </w:p>
          <w:p w14:paraId="28126FAF" w14:textId="4E72563F" w:rsidR="00AC0DFB" w:rsidRDefault="002720A5" w:rsidP="00334E46">
            <w:pPr>
              <w:numPr>
                <w:ilvl w:val="0"/>
                <w:numId w:val="8"/>
              </w:numPr>
              <w:rPr>
                <w:rFonts w:ascii="Lato" w:hAnsi="Lato"/>
                <w:sz w:val="22"/>
                <w:szCs w:val="22"/>
              </w:rPr>
            </w:pPr>
            <w:r>
              <w:rPr>
                <w:rFonts w:ascii="Lato" w:hAnsi="Lato"/>
                <w:sz w:val="22"/>
                <w:szCs w:val="22"/>
              </w:rPr>
              <w:t>Lead on and supervise s</w:t>
            </w:r>
            <w:r w:rsidR="00AC0DFB">
              <w:rPr>
                <w:rFonts w:ascii="Lato" w:hAnsi="Lato"/>
                <w:sz w:val="22"/>
                <w:szCs w:val="22"/>
              </w:rPr>
              <w:t>afeguarding and fraud cases management and investigations</w:t>
            </w:r>
          </w:p>
          <w:p w14:paraId="1AC4387F" w14:textId="5C7B1028" w:rsidR="00AC0DFB" w:rsidRDefault="002720A5" w:rsidP="00334E46">
            <w:pPr>
              <w:numPr>
                <w:ilvl w:val="0"/>
                <w:numId w:val="8"/>
              </w:numPr>
              <w:rPr>
                <w:rFonts w:ascii="Lato" w:hAnsi="Lato"/>
                <w:sz w:val="22"/>
                <w:szCs w:val="22"/>
                <w:lang w:val="en-US"/>
              </w:rPr>
            </w:pPr>
            <w:r>
              <w:rPr>
                <w:rFonts w:ascii="Lato" w:hAnsi="Lato"/>
                <w:sz w:val="22"/>
                <w:szCs w:val="22"/>
                <w:lang w:val="en-US"/>
              </w:rPr>
              <w:t>Ensure c</w:t>
            </w:r>
            <w:r w:rsidR="00F817B1" w:rsidRPr="00F817B1">
              <w:rPr>
                <w:rFonts w:ascii="Lato" w:hAnsi="Lato"/>
                <w:sz w:val="22"/>
                <w:szCs w:val="22"/>
                <w:lang w:val="en-US"/>
              </w:rPr>
              <w:t xml:space="preserve">ontinuous improvement and </w:t>
            </w:r>
            <w:r>
              <w:rPr>
                <w:rFonts w:ascii="Lato" w:hAnsi="Lato"/>
                <w:sz w:val="22"/>
                <w:szCs w:val="22"/>
                <w:lang w:val="en-US"/>
              </w:rPr>
              <w:t xml:space="preserve">sharing of </w:t>
            </w:r>
            <w:r w:rsidR="00F817B1" w:rsidRPr="00F817B1">
              <w:rPr>
                <w:rFonts w:ascii="Lato" w:hAnsi="Lato"/>
                <w:sz w:val="22"/>
                <w:szCs w:val="22"/>
                <w:lang w:val="en-US"/>
              </w:rPr>
              <w:t>lessons learned</w:t>
            </w:r>
          </w:p>
          <w:p w14:paraId="4125C48A" w14:textId="5B7B044D" w:rsidR="00B557C9" w:rsidRDefault="00B557C9" w:rsidP="00334E46">
            <w:pPr>
              <w:numPr>
                <w:ilvl w:val="0"/>
                <w:numId w:val="8"/>
              </w:numPr>
              <w:rPr>
                <w:rFonts w:ascii="Lato" w:hAnsi="Lato"/>
                <w:sz w:val="22"/>
                <w:szCs w:val="22"/>
                <w:lang w:val="en-US"/>
              </w:rPr>
            </w:pPr>
            <w:r>
              <w:rPr>
                <w:rFonts w:ascii="Lato" w:hAnsi="Lato"/>
                <w:sz w:val="22"/>
                <w:szCs w:val="22"/>
                <w:lang w:val="en-US"/>
              </w:rPr>
              <w:t xml:space="preserve">Ensure </w:t>
            </w:r>
            <w:r w:rsidR="00973EE1">
              <w:rPr>
                <w:rFonts w:ascii="Lato" w:hAnsi="Lato"/>
                <w:sz w:val="22"/>
                <w:szCs w:val="22"/>
                <w:lang w:val="en-US"/>
              </w:rPr>
              <w:t xml:space="preserve">safeguarding, fraud, and compliance related, </w:t>
            </w:r>
            <w:r>
              <w:rPr>
                <w:rFonts w:ascii="Lato" w:hAnsi="Lato"/>
                <w:sz w:val="22"/>
                <w:szCs w:val="22"/>
                <w:lang w:val="en-US"/>
              </w:rPr>
              <w:t>improvement recommendations and actions are tracked and implemente</w:t>
            </w:r>
            <w:r w:rsidR="005B30E3">
              <w:rPr>
                <w:rFonts w:ascii="Lato" w:hAnsi="Lato"/>
                <w:sz w:val="22"/>
                <w:szCs w:val="22"/>
                <w:lang w:val="en-US"/>
              </w:rPr>
              <w:t>d</w:t>
            </w:r>
          </w:p>
          <w:p w14:paraId="33D6B1A4" w14:textId="4F0F66F5" w:rsidR="005B30E3" w:rsidRDefault="005B30E3" w:rsidP="004E2C84">
            <w:pPr>
              <w:numPr>
                <w:ilvl w:val="0"/>
                <w:numId w:val="8"/>
              </w:numPr>
              <w:rPr>
                <w:rFonts w:ascii="Lato" w:hAnsi="Lato"/>
                <w:sz w:val="22"/>
                <w:szCs w:val="22"/>
                <w:lang w:val="en-US"/>
              </w:rPr>
            </w:pPr>
            <w:r>
              <w:rPr>
                <w:rFonts w:ascii="Lato" w:hAnsi="Lato"/>
                <w:sz w:val="22"/>
                <w:szCs w:val="22"/>
                <w:lang w:val="en-US"/>
              </w:rPr>
              <w:t>Ensure all mandatory reportin</w:t>
            </w:r>
            <w:r w:rsidR="004E2C84">
              <w:rPr>
                <w:rFonts w:ascii="Lato" w:hAnsi="Lato"/>
                <w:sz w:val="22"/>
                <w:szCs w:val="22"/>
                <w:lang w:val="en-US"/>
              </w:rPr>
              <w:t>g is completed and submitted in a timely manner such as the COSA, safeguarding self-assessments, SCARF, etc.</w:t>
            </w:r>
            <w:r>
              <w:rPr>
                <w:rFonts w:ascii="Lato" w:hAnsi="Lato"/>
                <w:sz w:val="22"/>
                <w:szCs w:val="22"/>
                <w:lang w:val="en-US"/>
              </w:rPr>
              <w:t xml:space="preserve"> </w:t>
            </w:r>
          </w:p>
          <w:p w14:paraId="6FA64608" w14:textId="7DCB8044" w:rsidR="00F817B1" w:rsidRDefault="00F817B1" w:rsidP="00334E46">
            <w:pPr>
              <w:numPr>
                <w:ilvl w:val="0"/>
                <w:numId w:val="8"/>
              </w:numPr>
              <w:rPr>
                <w:rFonts w:ascii="Lato" w:hAnsi="Lato"/>
                <w:sz w:val="22"/>
                <w:szCs w:val="22"/>
                <w:lang w:val="en-US"/>
              </w:rPr>
            </w:pPr>
            <w:r>
              <w:rPr>
                <w:rFonts w:ascii="Lato" w:hAnsi="Lato"/>
                <w:sz w:val="22"/>
                <w:szCs w:val="22"/>
                <w:lang w:val="en-US"/>
              </w:rPr>
              <w:t>Lia</w:t>
            </w:r>
            <w:r w:rsidR="002720A5">
              <w:rPr>
                <w:rFonts w:ascii="Lato" w:hAnsi="Lato"/>
                <w:sz w:val="22"/>
                <w:szCs w:val="22"/>
                <w:lang w:val="en-US"/>
              </w:rPr>
              <w:t xml:space="preserve">ise </w:t>
            </w:r>
            <w:r>
              <w:rPr>
                <w:rFonts w:ascii="Lato" w:hAnsi="Lato"/>
                <w:sz w:val="22"/>
                <w:szCs w:val="22"/>
                <w:lang w:val="en-US"/>
              </w:rPr>
              <w:t>with the Center on sanctions related matters</w:t>
            </w:r>
          </w:p>
          <w:p w14:paraId="478C8198" w14:textId="23AF4D9B" w:rsidR="00F817B1" w:rsidRDefault="00F817B1" w:rsidP="00334E46">
            <w:pPr>
              <w:numPr>
                <w:ilvl w:val="0"/>
                <w:numId w:val="8"/>
              </w:numPr>
              <w:rPr>
                <w:rFonts w:ascii="Lato" w:hAnsi="Lato"/>
                <w:sz w:val="22"/>
                <w:szCs w:val="22"/>
                <w:lang w:val="en-US"/>
              </w:rPr>
            </w:pPr>
            <w:r>
              <w:rPr>
                <w:rFonts w:ascii="Lato" w:hAnsi="Lato"/>
                <w:sz w:val="22"/>
                <w:szCs w:val="22"/>
                <w:lang w:val="en-US"/>
              </w:rPr>
              <w:t>Liai</w:t>
            </w:r>
            <w:r w:rsidR="002720A5">
              <w:rPr>
                <w:rFonts w:ascii="Lato" w:hAnsi="Lato"/>
                <w:sz w:val="22"/>
                <w:szCs w:val="22"/>
                <w:lang w:val="en-US"/>
              </w:rPr>
              <w:t>se</w:t>
            </w:r>
            <w:r>
              <w:rPr>
                <w:rFonts w:ascii="Lato" w:hAnsi="Lato"/>
                <w:sz w:val="22"/>
                <w:szCs w:val="22"/>
                <w:lang w:val="en-US"/>
              </w:rPr>
              <w:t xml:space="preserve"> with the Center on aid diversion related matters</w:t>
            </w:r>
          </w:p>
          <w:p w14:paraId="33C3169B" w14:textId="41443A60" w:rsidR="00836228" w:rsidRPr="009E3E2C" w:rsidRDefault="00973EE1" w:rsidP="009E3E2C">
            <w:pPr>
              <w:numPr>
                <w:ilvl w:val="0"/>
                <w:numId w:val="8"/>
              </w:numPr>
              <w:rPr>
                <w:rFonts w:ascii="Lato" w:hAnsi="Lato"/>
                <w:sz w:val="22"/>
                <w:szCs w:val="22"/>
                <w:lang w:val="en-US"/>
              </w:rPr>
            </w:pPr>
            <w:r>
              <w:rPr>
                <w:rFonts w:ascii="Lato" w:hAnsi="Lato"/>
                <w:sz w:val="22"/>
                <w:szCs w:val="22"/>
                <w:lang w:val="en-US"/>
              </w:rPr>
              <w:t>Co-chair the Country Risk and Control Committee and lead on the submission of the SCARF on a quarterly basis. Ensure actions are followed-up on and tracked</w:t>
            </w:r>
          </w:p>
        </w:tc>
      </w:tr>
    </w:tbl>
    <w:p w14:paraId="667C19E4" w14:textId="77777777" w:rsidR="007A3D46" w:rsidRDefault="007A3D46" w:rsidP="007A3D46">
      <w:pPr>
        <w:rPr>
          <w:rFonts w:ascii="Lato" w:hAnsi="Lato"/>
          <w:b/>
          <w:sz w:val="22"/>
          <w:szCs w:val="22"/>
        </w:rPr>
      </w:pPr>
    </w:p>
    <w:p w14:paraId="6DA8C5E6" w14:textId="77777777" w:rsidR="00BF3C15" w:rsidRDefault="00BF3C15"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347232E1" w14:textId="77777777" w:rsidTr="00033EB6">
        <w:tc>
          <w:tcPr>
            <w:tcW w:w="10296" w:type="dxa"/>
            <w:shd w:val="clear" w:color="auto" w:fill="D5E0E1"/>
          </w:tcPr>
          <w:p w14:paraId="41FA2535"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2BF6932B" w14:textId="77777777" w:rsidTr="00033EB6">
        <w:tc>
          <w:tcPr>
            <w:tcW w:w="10296" w:type="dxa"/>
          </w:tcPr>
          <w:p w14:paraId="1C16A64D" w14:textId="77777777" w:rsidR="00B42C23" w:rsidRPr="00B42C23" w:rsidRDefault="0060037E" w:rsidP="00033EB6">
            <w:pPr>
              <w:rPr>
                <w:rFonts w:ascii="Lato" w:hAnsi="Lato"/>
                <w:bCs/>
                <w:sz w:val="22"/>
                <w:szCs w:val="22"/>
              </w:rPr>
            </w:pPr>
            <w:r w:rsidRPr="00156523">
              <w:rPr>
                <w:rFonts w:ascii="Lato" w:hAnsi="Lato"/>
                <w:bCs/>
                <w:noProof/>
                <w:sz w:val="22"/>
                <w:szCs w:val="22"/>
              </w:rPr>
              <w:lastRenderedPageBreak/>
              <w:t>N/A</w:t>
            </w:r>
          </w:p>
        </w:tc>
      </w:tr>
    </w:tbl>
    <w:p w14:paraId="2D789F21"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766D11BA" w14:textId="77777777" w:rsidTr="00033EB6">
        <w:tc>
          <w:tcPr>
            <w:tcW w:w="10296" w:type="dxa"/>
            <w:shd w:val="clear" w:color="auto" w:fill="D5E0E1"/>
          </w:tcPr>
          <w:p w14:paraId="077D8BE9"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3E8D81B3" w14:textId="77777777" w:rsidTr="00033EB6">
        <w:tc>
          <w:tcPr>
            <w:tcW w:w="10296" w:type="dxa"/>
          </w:tcPr>
          <w:p w14:paraId="514E1397" w14:textId="1E10348E" w:rsidR="00B42C23" w:rsidRDefault="00B42C23" w:rsidP="00B42C23">
            <w:pPr>
              <w:rPr>
                <w:rFonts w:ascii="Lato" w:hAnsi="Lato"/>
                <w:bCs/>
                <w:sz w:val="22"/>
                <w:szCs w:val="22"/>
              </w:rPr>
            </w:pPr>
            <w:r>
              <w:rPr>
                <w:rFonts w:ascii="Lato" w:hAnsi="Lato"/>
                <w:bCs/>
                <w:sz w:val="22"/>
                <w:szCs w:val="22"/>
              </w:rPr>
              <w:t xml:space="preserve">Number of people managed in total: </w:t>
            </w:r>
            <w:r w:rsidR="00BF3C15">
              <w:rPr>
                <w:rFonts w:ascii="Lato" w:hAnsi="Lato"/>
                <w:bCs/>
                <w:sz w:val="22"/>
                <w:szCs w:val="22"/>
              </w:rPr>
              <w:t>3 (direct reports)</w:t>
            </w:r>
          </w:p>
          <w:p w14:paraId="3B526DFC" w14:textId="4E6A4F5E" w:rsidR="00B42C23" w:rsidRDefault="00B42C23" w:rsidP="00B42C23">
            <w:pPr>
              <w:rPr>
                <w:rFonts w:ascii="Lato" w:hAnsi="Lato"/>
                <w:bCs/>
                <w:sz w:val="22"/>
                <w:szCs w:val="22"/>
              </w:rPr>
            </w:pPr>
            <w:r>
              <w:rPr>
                <w:rFonts w:ascii="Lato" w:hAnsi="Lato"/>
                <w:bCs/>
                <w:sz w:val="22"/>
                <w:szCs w:val="22"/>
              </w:rPr>
              <w:t xml:space="preserve">Manager of a team: </w:t>
            </w:r>
            <w:r w:rsidR="00054393">
              <w:rPr>
                <w:rFonts w:ascii="Lato" w:hAnsi="Lato"/>
                <w:bCs/>
                <w:sz w:val="22"/>
                <w:szCs w:val="22"/>
              </w:rPr>
              <w:t>Yes</w:t>
            </w:r>
          </w:p>
          <w:p w14:paraId="64522620" w14:textId="5CEF8FFE"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054393">
              <w:rPr>
                <w:rFonts w:ascii="Lato" w:hAnsi="Lato"/>
                <w:bCs/>
                <w:sz w:val="22"/>
                <w:szCs w:val="22"/>
              </w:rPr>
              <w:t>Yes</w:t>
            </w:r>
          </w:p>
        </w:tc>
      </w:tr>
    </w:tbl>
    <w:p w14:paraId="55B59554"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42DDFB73" w14:textId="77777777" w:rsidTr="00033EB6">
        <w:tc>
          <w:tcPr>
            <w:tcW w:w="10296" w:type="dxa"/>
            <w:shd w:val="clear" w:color="auto" w:fill="D5E0E1"/>
          </w:tcPr>
          <w:p w14:paraId="322EA789"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4E2E666" w14:textId="77777777" w:rsidTr="00860967">
        <w:trPr>
          <w:trHeight w:val="70"/>
        </w:trPr>
        <w:tc>
          <w:tcPr>
            <w:tcW w:w="10296" w:type="dxa"/>
          </w:tcPr>
          <w:p w14:paraId="59044BF5" w14:textId="0D4E8DFB" w:rsidR="008F7976" w:rsidRPr="00B42C23" w:rsidRDefault="00860967" w:rsidP="00033EB6">
            <w:pPr>
              <w:rPr>
                <w:rFonts w:ascii="Lato" w:hAnsi="Lato"/>
                <w:bCs/>
                <w:sz w:val="22"/>
                <w:szCs w:val="22"/>
              </w:rPr>
            </w:pPr>
            <w:r>
              <w:rPr>
                <w:rFonts w:ascii="Lato" w:hAnsi="Lato"/>
                <w:bCs/>
                <w:noProof/>
                <w:sz w:val="22"/>
                <w:szCs w:val="22"/>
              </w:rPr>
              <w:t>SRO</w:t>
            </w:r>
          </w:p>
        </w:tc>
      </w:tr>
    </w:tbl>
    <w:p w14:paraId="5FAD9C36"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40BE57DA" w14:textId="77777777" w:rsidTr="00033EB6">
        <w:tc>
          <w:tcPr>
            <w:tcW w:w="10296" w:type="dxa"/>
            <w:shd w:val="clear" w:color="auto" w:fill="D5E0E1"/>
          </w:tcPr>
          <w:p w14:paraId="224EB68F"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7F5FF7E0" w14:textId="77777777" w:rsidTr="00033EB6">
        <w:tc>
          <w:tcPr>
            <w:tcW w:w="10296" w:type="dxa"/>
          </w:tcPr>
          <w:p w14:paraId="613D201C" w14:textId="66B6B733" w:rsidR="008F7976" w:rsidRDefault="008F7976" w:rsidP="008F7976">
            <w:pPr>
              <w:rPr>
                <w:rFonts w:ascii="Lato" w:hAnsi="Lato"/>
                <w:bCs/>
                <w:sz w:val="22"/>
                <w:szCs w:val="22"/>
              </w:rPr>
            </w:pPr>
            <w:r>
              <w:rPr>
                <w:rFonts w:ascii="Lato" w:hAnsi="Lato"/>
                <w:bCs/>
                <w:sz w:val="22"/>
                <w:szCs w:val="22"/>
              </w:rPr>
              <w:t xml:space="preserve">International travel required: </w:t>
            </w:r>
            <w:r w:rsidR="00054393">
              <w:rPr>
                <w:rFonts w:ascii="Lato" w:hAnsi="Lato"/>
                <w:bCs/>
                <w:sz w:val="22"/>
                <w:szCs w:val="22"/>
              </w:rPr>
              <w:t>Yes</w:t>
            </w:r>
          </w:p>
          <w:p w14:paraId="0105AAD1" w14:textId="77777777" w:rsidR="008F7976" w:rsidRDefault="008F7976" w:rsidP="008F7976">
            <w:pPr>
              <w:rPr>
                <w:rFonts w:ascii="Lato" w:hAnsi="Lato"/>
                <w:bCs/>
                <w:sz w:val="22"/>
                <w:szCs w:val="22"/>
              </w:rPr>
            </w:pPr>
          </w:p>
          <w:p w14:paraId="5176C2D5" w14:textId="02CE8A63" w:rsidR="008F7976" w:rsidRDefault="008F7976" w:rsidP="008F7976">
            <w:pPr>
              <w:rPr>
                <w:rFonts w:ascii="Lato" w:hAnsi="Lato"/>
                <w:bCs/>
                <w:sz w:val="22"/>
                <w:szCs w:val="22"/>
              </w:rPr>
            </w:pPr>
            <w:r>
              <w:rPr>
                <w:rFonts w:ascii="Lato" w:hAnsi="Lato"/>
                <w:bCs/>
                <w:sz w:val="22"/>
                <w:szCs w:val="22"/>
              </w:rPr>
              <w:t xml:space="preserve">Percentage of required for travel: </w:t>
            </w:r>
            <w:r w:rsidR="00054393">
              <w:rPr>
                <w:rFonts w:ascii="Lato" w:hAnsi="Lato"/>
                <w:bCs/>
                <w:sz w:val="22"/>
                <w:szCs w:val="22"/>
              </w:rPr>
              <w:t>25%</w:t>
            </w:r>
          </w:p>
          <w:p w14:paraId="541D33FB" w14:textId="77777777" w:rsidR="008F7976" w:rsidRPr="00B42C23" w:rsidRDefault="008F7976" w:rsidP="00033EB6">
            <w:pPr>
              <w:rPr>
                <w:rFonts w:ascii="Lato" w:hAnsi="Lato"/>
                <w:bCs/>
                <w:sz w:val="22"/>
                <w:szCs w:val="22"/>
              </w:rPr>
            </w:pPr>
          </w:p>
        </w:tc>
      </w:tr>
    </w:tbl>
    <w:p w14:paraId="1FB5487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A023117" w14:textId="77777777" w:rsidTr="00033EB6">
        <w:tc>
          <w:tcPr>
            <w:tcW w:w="10296" w:type="dxa"/>
            <w:shd w:val="clear" w:color="auto" w:fill="D5E0E1"/>
          </w:tcPr>
          <w:p w14:paraId="08A9828E"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4F3D909B" w14:textId="77777777" w:rsidTr="00033EB6">
        <w:trPr>
          <w:trHeight w:val="854"/>
        </w:trPr>
        <w:tc>
          <w:tcPr>
            <w:tcW w:w="10296" w:type="dxa"/>
          </w:tcPr>
          <w:p w14:paraId="71221F56"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6696B313" w14:textId="768D8BAA" w:rsidR="00054393" w:rsidRDefault="00054393" w:rsidP="00334E46">
            <w:pPr>
              <w:numPr>
                <w:ilvl w:val="0"/>
                <w:numId w:val="10"/>
              </w:numPr>
              <w:rPr>
                <w:rFonts w:ascii="Lato" w:hAnsi="Lato"/>
                <w:bCs/>
                <w:noProof/>
                <w:sz w:val="22"/>
                <w:szCs w:val="22"/>
              </w:rPr>
            </w:pPr>
            <w:r>
              <w:rPr>
                <w:rFonts w:ascii="Lato" w:hAnsi="Lato"/>
                <w:bCs/>
                <w:noProof/>
                <w:sz w:val="22"/>
                <w:szCs w:val="22"/>
              </w:rPr>
              <w:t>Member of the SMT</w:t>
            </w:r>
          </w:p>
          <w:p w14:paraId="4412FAED" w14:textId="33B29F51" w:rsidR="0060037E" w:rsidRDefault="00054393" w:rsidP="00334E46">
            <w:pPr>
              <w:numPr>
                <w:ilvl w:val="0"/>
                <w:numId w:val="10"/>
              </w:numPr>
              <w:rPr>
                <w:rFonts w:ascii="Lato" w:hAnsi="Lato"/>
                <w:bCs/>
                <w:noProof/>
                <w:sz w:val="22"/>
                <w:szCs w:val="22"/>
              </w:rPr>
            </w:pPr>
            <w:r>
              <w:rPr>
                <w:rFonts w:ascii="Lato" w:hAnsi="Lato"/>
                <w:bCs/>
                <w:noProof/>
                <w:sz w:val="22"/>
                <w:szCs w:val="22"/>
              </w:rPr>
              <w:t>Area offices</w:t>
            </w:r>
          </w:p>
          <w:p w14:paraId="00C07A85" w14:textId="52144459" w:rsidR="00054393" w:rsidRDefault="00054393" w:rsidP="00334E46">
            <w:pPr>
              <w:numPr>
                <w:ilvl w:val="0"/>
                <w:numId w:val="10"/>
              </w:numPr>
              <w:rPr>
                <w:rFonts w:ascii="Lato" w:hAnsi="Lato"/>
                <w:bCs/>
                <w:noProof/>
                <w:sz w:val="22"/>
                <w:szCs w:val="22"/>
              </w:rPr>
            </w:pPr>
            <w:r>
              <w:rPr>
                <w:rFonts w:ascii="Lato" w:hAnsi="Lato"/>
                <w:bCs/>
                <w:noProof/>
                <w:sz w:val="22"/>
                <w:szCs w:val="22"/>
              </w:rPr>
              <w:t>All support functions (HR, Finance, Supply Chain, etc.)</w:t>
            </w:r>
          </w:p>
          <w:p w14:paraId="79365047" w14:textId="2A3C7F5A" w:rsidR="00054393" w:rsidRDefault="00054393" w:rsidP="00334E46">
            <w:pPr>
              <w:numPr>
                <w:ilvl w:val="0"/>
                <w:numId w:val="10"/>
              </w:numPr>
              <w:rPr>
                <w:rFonts w:ascii="Lato" w:hAnsi="Lato"/>
                <w:bCs/>
                <w:noProof/>
                <w:sz w:val="22"/>
                <w:szCs w:val="22"/>
              </w:rPr>
            </w:pPr>
            <w:r>
              <w:rPr>
                <w:rFonts w:ascii="Lato" w:hAnsi="Lato"/>
                <w:bCs/>
                <w:noProof/>
                <w:sz w:val="22"/>
                <w:szCs w:val="22"/>
              </w:rPr>
              <w:t>Legal team</w:t>
            </w:r>
          </w:p>
          <w:p w14:paraId="6CB9FC7B" w14:textId="06BA65DC" w:rsidR="00054393" w:rsidRPr="00156523" w:rsidRDefault="00054393" w:rsidP="00334E46">
            <w:pPr>
              <w:numPr>
                <w:ilvl w:val="0"/>
                <w:numId w:val="10"/>
              </w:numPr>
              <w:rPr>
                <w:rFonts w:ascii="Lato" w:hAnsi="Lato"/>
                <w:bCs/>
                <w:noProof/>
                <w:sz w:val="22"/>
                <w:szCs w:val="22"/>
              </w:rPr>
            </w:pPr>
            <w:r>
              <w:rPr>
                <w:rFonts w:ascii="Lato" w:hAnsi="Lato"/>
                <w:bCs/>
                <w:noProof/>
                <w:sz w:val="22"/>
                <w:szCs w:val="22"/>
              </w:rPr>
              <w:t>Risk and Compliance team</w:t>
            </w:r>
          </w:p>
          <w:p w14:paraId="59D61928" w14:textId="77777777" w:rsidR="002E64D8" w:rsidRDefault="002E64D8" w:rsidP="00033EB6">
            <w:pPr>
              <w:rPr>
                <w:rFonts w:ascii="Lato" w:hAnsi="Lato"/>
                <w:bCs/>
                <w:sz w:val="22"/>
                <w:szCs w:val="22"/>
              </w:rPr>
            </w:pPr>
          </w:p>
          <w:p w14:paraId="058FF371" w14:textId="77777777" w:rsidR="002E64D8" w:rsidRDefault="002E64D8" w:rsidP="00033EB6">
            <w:pPr>
              <w:rPr>
                <w:rFonts w:ascii="Lato" w:hAnsi="Lato"/>
                <w:b/>
                <w:sz w:val="22"/>
                <w:szCs w:val="22"/>
              </w:rPr>
            </w:pPr>
            <w:r w:rsidRPr="005E601E">
              <w:rPr>
                <w:rFonts w:ascii="Lato" w:hAnsi="Lato"/>
                <w:b/>
                <w:sz w:val="22"/>
                <w:szCs w:val="22"/>
              </w:rPr>
              <w:t>External</w:t>
            </w:r>
          </w:p>
          <w:p w14:paraId="331810CA" w14:textId="77777777" w:rsidR="00054393" w:rsidRDefault="00054393" w:rsidP="00033EB6">
            <w:pPr>
              <w:rPr>
                <w:rFonts w:ascii="Lato" w:hAnsi="Lato"/>
                <w:b/>
                <w:sz w:val="22"/>
                <w:szCs w:val="22"/>
              </w:rPr>
            </w:pPr>
          </w:p>
          <w:p w14:paraId="0BE3109A" w14:textId="0225C83F" w:rsidR="00054393" w:rsidRPr="00054393" w:rsidRDefault="00054393" w:rsidP="00054393">
            <w:pPr>
              <w:pStyle w:val="ListParagraph"/>
              <w:numPr>
                <w:ilvl w:val="0"/>
                <w:numId w:val="14"/>
              </w:numPr>
              <w:rPr>
                <w:rFonts w:ascii="Lato" w:hAnsi="Lato"/>
                <w:bCs/>
                <w:sz w:val="22"/>
                <w:szCs w:val="22"/>
              </w:rPr>
            </w:pPr>
            <w:r w:rsidRPr="00054393">
              <w:rPr>
                <w:rFonts w:ascii="Lato" w:hAnsi="Lato"/>
                <w:bCs/>
                <w:sz w:val="22"/>
                <w:szCs w:val="22"/>
              </w:rPr>
              <w:t>Partners</w:t>
            </w:r>
          </w:p>
          <w:p w14:paraId="7E7AFCB4" w14:textId="77777777" w:rsidR="002E64D8" w:rsidRPr="002E64D8" w:rsidRDefault="002E64D8" w:rsidP="00033EB6">
            <w:pPr>
              <w:rPr>
                <w:rFonts w:ascii="Lato" w:hAnsi="Lato"/>
                <w:bCs/>
                <w:sz w:val="22"/>
                <w:szCs w:val="22"/>
              </w:rPr>
            </w:pPr>
          </w:p>
        </w:tc>
      </w:tr>
    </w:tbl>
    <w:p w14:paraId="07E17709"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0667927" w14:textId="77777777" w:rsidTr="00033EB6">
        <w:tc>
          <w:tcPr>
            <w:tcW w:w="10296" w:type="dxa"/>
            <w:shd w:val="clear" w:color="auto" w:fill="D5E0E1"/>
          </w:tcPr>
          <w:p w14:paraId="6FA036E2"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7666C057" w14:textId="77777777" w:rsidTr="00033EB6">
        <w:trPr>
          <w:trHeight w:val="854"/>
        </w:trPr>
        <w:tc>
          <w:tcPr>
            <w:tcW w:w="10296" w:type="dxa"/>
          </w:tcPr>
          <w:p w14:paraId="2642D384" w14:textId="77777777" w:rsidR="0060037E" w:rsidRPr="00156523" w:rsidRDefault="0060037E" w:rsidP="00BB46B7">
            <w:pPr>
              <w:rPr>
                <w:rFonts w:ascii="Lato" w:hAnsi="Lato"/>
                <w:bCs/>
                <w:noProof/>
                <w:sz w:val="22"/>
                <w:szCs w:val="22"/>
              </w:rPr>
            </w:pPr>
            <w:r w:rsidRPr="00156523">
              <w:rPr>
                <w:rFonts w:ascii="Lato" w:hAnsi="Lato"/>
                <w:bCs/>
                <w:noProof/>
                <w:sz w:val="22"/>
                <w:szCs w:val="22"/>
              </w:rPr>
              <w:t>Cluster: Leading</w:t>
            </w:r>
          </w:p>
          <w:p w14:paraId="6CB93CA7" w14:textId="77777777" w:rsidR="0060037E" w:rsidRPr="00156523" w:rsidRDefault="0060037E" w:rsidP="00BB46B7">
            <w:pPr>
              <w:rPr>
                <w:rFonts w:ascii="Lato" w:hAnsi="Lato"/>
                <w:bCs/>
                <w:noProof/>
                <w:sz w:val="22"/>
                <w:szCs w:val="22"/>
              </w:rPr>
            </w:pPr>
            <w:r w:rsidRPr="00156523">
              <w:rPr>
                <w:rFonts w:ascii="Lato" w:hAnsi="Lato"/>
                <w:bCs/>
                <w:noProof/>
                <w:sz w:val="22"/>
                <w:szCs w:val="22"/>
              </w:rPr>
              <w:t>Competency: Delivering results</w:t>
            </w:r>
          </w:p>
          <w:p w14:paraId="1958BA5F" w14:textId="77777777" w:rsidR="0060037E" w:rsidRPr="00156523" w:rsidRDefault="0060037E" w:rsidP="00BB46B7">
            <w:pPr>
              <w:rPr>
                <w:rFonts w:ascii="Lato" w:hAnsi="Lato"/>
                <w:bCs/>
                <w:noProof/>
                <w:sz w:val="22"/>
                <w:szCs w:val="22"/>
              </w:rPr>
            </w:pPr>
            <w:r w:rsidRPr="00156523">
              <w:rPr>
                <w:rFonts w:ascii="Lato" w:hAnsi="Lato"/>
                <w:bCs/>
                <w:noProof/>
                <w:sz w:val="22"/>
                <w:szCs w:val="22"/>
              </w:rPr>
              <w:t>Level: Skilled</w:t>
            </w:r>
          </w:p>
          <w:p w14:paraId="7BF290F8" w14:textId="77777777" w:rsidR="0060037E" w:rsidRDefault="0060037E" w:rsidP="00BB46B7">
            <w:pPr>
              <w:rPr>
                <w:rFonts w:ascii="Lato" w:hAnsi="Lato"/>
                <w:bCs/>
                <w:noProof/>
                <w:sz w:val="22"/>
                <w:szCs w:val="22"/>
              </w:rPr>
            </w:pPr>
            <w:r w:rsidRPr="00156523">
              <w:rPr>
                <w:rFonts w:ascii="Lato" w:hAnsi="Lato"/>
                <w:bCs/>
                <w:noProof/>
                <w:sz w:val="22"/>
                <w:szCs w:val="22"/>
              </w:rPr>
              <w:t>Behavioural Indicator: Understands the link between their work and the organisation’s objectives.</w:t>
            </w:r>
          </w:p>
          <w:p w14:paraId="1A7F46DE" w14:textId="77777777" w:rsidR="003879AD" w:rsidRPr="00156523" w:rsidRDefault="003879AD" w:rsidP="00BB46B7">
            <w:pPr>
              <w:rPr>
                <w:rFonts w:ascii="Lato" w:hAnsi="Lato"/>
                <w:bCs/>
                <w:noProof/>
                <w:sz w:val="22"/>
                <w:szCs w:val="22"/>
              </w:rPr>
            </w:pPr>
          </w:p>
          <w:p w14:paraId="23B07EB8" w14:textId="77777777" w:rsidR="0060037E" w:rsidRPr="00156523" w:rsidRDefault="0060037E" w:rsidP="00BB46B7">
            <w:pPr>
              <w:rPr>
                <w:rFonts w:ascii="Lato" w:hAnsi="Lato"/>
                <w:bCs/>
                <w:noProof/>
                <w:sz w:val="22"/>
                <w:szCs w:val="22"/>
              </w:rPr>
            </w:pPr>
            <w:r w:rsidRPr="00156523">
              <w:rPr>
                <w:rFonts w:ascii="Lato" w:hAnsi="Lato"/>
                <w:bCs/>
                <w:noProof/>
                <w:sz w:val="22"/>
                <w:szCs w:val="22"/>
              </w:rPr>
              <w:t>Cluster: Leading</w:t>
            </w:r>
          </w:p>
          <w:p w14:paraId="44FA1FCD" w14:textId="77777777" w:rsidR="0060037E" w:rsidRPr="00156523" w:rsidRDefault="0060037E" w:rsidP="00BB46B7">
            <w:pPr>
              <w:rPr>
                <w:rFonts w:ascii="Lato" w:hAnsi="Lato"/>
                <w:bCs/>
                <w:noProof/>
                <w:sz w:val="22"/>
                <w:szCs w:val="22"/>
              </w:rPr>
            </w:pPr>
            <w:r w:rsidRPr="00156523">
              <w:rPr>
                <w:rFonts w:ascii="Lato" w:hAnsi="Lato"/>
                <w:bCs/>
                <w:noProof/>
                <w:sz w:val="22"/>
                <w:szCs w:val="22"/>
              </w:rPr>
              <w:t>Competency: Leading and inspiring others</w:t>
            </w:r>
          </w:p>
          <w:p w14:paraId="4AA2D5D6" w14:textId="77777777" w:rsidR="0060037E" w:rsidRPr="00156523" w:rsidRDefault="0060037E" w:rsidP="00BB46B7">
            <w:pPr>
              <w:rPr>
                <w:rFonts w:ascii="Lato" w:hAnsi="Lato"/>
                <w:bCs/>
                <w:noProof/>
                <w:sz w:val="22"/>
                <w:szCs w:val="22"/>
              </w:rPr>
            </w:pPr>
            <w:r w:rsidRPr="00156523">
              <w:rPr>
                <w:rFonts w:ascii="Lato" w:hAnsi="Lato"/>
                <w:bCs/>
                <w:noProof/>
                <w:sz w:val="22"/>
                <w:szCs w:val="22"/>
              </w:rPr>
              <w:t>Level: Skilled</w:t>
            </w:r>
          </w:p>
          <w:p w14:paraId="63F24ED4" w14:textId="77777777" w:rsidR="0060037E" w:rsidRDefault="0060037E" w:rsidP="00BB46B7">
            <w:pPr>
              <w:rPr>
                <w:rFonts w:ascii="Lato" w:hAnsi="Lato"/>
                <w:bCs/>
                <w:noProof/>
                <w:sz w:val="22"/>
                <w:szCs w:val="22"/>
              </w:rPr>
            </w:pPr>
            <w:r w:rsidRPr="00156523">
              <w:rPr>
                <w:rFonts w:ascii="Lato" w:hAnsi="Lato"/>
                <w:bCs/>
                <w:noProof/>
                <w:sz w:val="22"/>
                <w:szCs w:val="22"/>
              </w:rPr>
              <w:t>Behavioural Indicator: Takes a flexible and positive leadership style adapting to a given situation or to the needs of the team.</w:t>
            </w:r>
          </w:p>
          <w:p w14:paraId="4C6A28B6" w14:textId="77777777" w:rsidR="003879AD" w:rsidRPr="00156523" w:rsidRDefault="003879AD" w:rsidP="00BB46B7">
            <w:pPr>
              <w:rPr>
                <w:rFonts w:ascii="Lato" w:hAnsi="Lato"/>
                <w:bCs/>
                <w:noProof/>
                <w:sz w:val="22"/>
                <w:szCs w:val="22"/>
              </w:rPr>
            </w:pPr>
          </w:p>
          <w:p w14:paraId="61C6FDEB" w14:textId="77777777" w:rsidR="0060037E" w:rsidRPr="00156523" w:rsidRDefault="0060037E" w:rsidP="00BB46B7">
            <w:pPr>
              <w:rPr>
                <w:rFonts w:ascii="Lato" w:hAnsi="Lato"/>
                <w:bCs/>
                <w:noProof/>
                <w:sz w:val="22"/>
                <w:szCs w:val="22"/>
              </w:rPr>
            </w:pPr>
            <w:r w:rsidRPr="00156523">
              <w:rPr>
                <w:rFonts w:ascii="Lato" w:hAnsi="Lato"/>
                <w:bCs/>
                <w:noProof/>
                <w:sz w:val="22"/>
                <w:szCs w:val="22"/>
              </w:rPr>
              <w:t>Cluster: Thinking</w:t>
            </w:r>
          </w:p>
          <w:p w14:paraId="2A081795" w14:textId="77777777" w:rsidR="0060037E" w:rsidRPr="00156523" w:rsidRDefault="0060037E" w:rsidP="00BB46B7">
            <w:pPr>
              <w:rPr>
                <w:rFonts w:ascii="Lato" w:hAnsi="Lato"/>
                <w:bCs/>
                <w:noProof/>
                <w:sz w:val="22"/>
                <w:szCs w:val="22"/>
              </w:rPr>
            </w:pPr>
            <w:r w:rsidRPr="00156523">
              <w:rPr>
                <w:rFonts w:ascii="Lato" w:hAnsi="Lato"/>
                <w:bCs/>
                <w:noProof/>
                <w:sz w:val="22"/>
                <w:szCs w:val="22"/>
              </w:rPr>
              <w:t>Competency: Applying technical and professional expertise</w:t>
            </w:r>
          </w:p>
          <w:p w14:paraId="137D8899" w14:textId="77777777" w:rsidR="0060037E" w:rsidRPr="00156523" w:rsidRDefault="0060037E" w:rsidP="00BB46B7">
            <w:pPr>
              <w:rPr>
                <w:rFonts w:ascii="Lato" w:hAnsi="Lato"/>
                <w:bCs/>
                <w:noProof/>
                <w:sz w:val="22"/>
                <w:szCs w:val="22"/>
              </w:rPr>
            </w:pPr>
            <w:r w:rsidRPr="00156523">
              <w:rPr>
                <w:rFonts w:ascii="Lato" w:hAnsi="Lato"/>
                <w:bCs/>
                <w:noProof/>
                <w:sz w:val="22"/>
                <w:szCs w:val="22"/>
              </w:rPr>
              <w:t>Level: Skilled</w:t>
            </w:r>
          </w:p>
          <w:p w14:paraId="51EE0469" w14:textId="77777777" w:rsidR="0060037E" w:rsidRDefault="0060037E" w:rsidP="00BB46B7">
            <w:pPr>
              <w:rPr>
                <w:rFonts w:ascii="Lato" w:hAnsi="Lato"/>
                <w:bCs/>
                <w:noProof/>
                <w:sz w:val="22"/>
                <w:szCs w:val="22"/>
              </w:rPr>
            </w:pPr>
            <w:r w:rsidRPr="00156523">
              <w:rPr>
                <w:rFonts w:ascii="Lato" w:hAnsi="Lato"/>
                <w:bCs/>
                <w:noProof/>
                <w:sz w:val="22"/>
                <w:szCs w:val="22"/>
              </w:rPr>
              <w:t>Behavioural Indicator: Delivers work that reflects a good knowledge and application of technical and professional standards.</w:t>
            </w:r>
          </w:p>
          <w:p w14:paraId="23547E48" w14:textId="77777777" w:rsidR="003879AD" w:rsidRPr="00156523" w:rsidRDefault="003879AD" w:rsidP="00BB46B7">
            <w:pPr>
              <w:rPr>
                <w:rFonts w:ascii="Lato" w:hAnsi="Lato"/>
                <w:bCs/>
                <w:noProof/>
                <w:sz w:val="22"/>
                <w:szCs w:val="22"/>
              </w:rPr>
            </w:pPr>
          </w:p>
          <w:p w14:paraId="332C1E24" w14:textId="77777777" w:rsidR="0060037E" w:rsidRPr="00156523" w:rsidRDefault="0060037E" w:rsidP="00BB46B7">
            <w:pPr>
              <w:rPr>
                <w:rFonts w:ascii="Lato" w:hAnsi="Lato"/>
                <w:bCs/>
                <w:noProof/>
                <w:sz w:val="22"/>
                <w:szCs w:val="22"/>
              </w:rPr>
            </w:pPr>
            <w:r w:rsidRPr="00156523">
              <w:rPr>
                <w:rFonts w:ascii="Lato" w:hAnsi="Lato"/>
                <w:bCs/>
                <w:noProof/>
                <w:sz w:val="22"/>
                <w:szCs w:val="22"/>
              </w:rPr>
              <w:t>Cluster: Thinking</w:t>
            </w:r>
          </w:p>
          <w:p w14:paraId="3E8D176E" w14:textId="77777777" w:rsidR="0060037E" w:rsidRPr="00156523" w:rsidRDefault="0060037E" w:rsidP="00BB46B7">
            <w:pPr>
              <w:rPr>
                <w:rFonts w:ascii="Lato" w:hAnsi="Lato"/>
                <w:bCs/>
                <w:noProof/>
                <w:sz w:val="22"/>
                <w:szCs w:val="22"/>
              </w:rPr>
            </w:pPr>
            <w:r w:rsidRPr="00156523">
              <w:rPr>
                <w:rFonts w:ascii="Lato" w:hAnsi="Lato"/>
                <w:bCs/>
                <w:noProof/>
                <w:sz w:val="22"/>
                <w:szCs w:val="22"/>
              </w:rPr>
              <w:t>Competency: Problem solving and decision making</w:t>
            </w:r>
          </w:p>
          <w:p w14:paraId="45C8B452" w14:textId="77777777" w:rsidR="0060037E" w:rsidRPr="00156523" w:rsidRDefault="0060037E" w:rsidP="00BB46B7">
            <w:pPr>
              <w:rPr>
                <w:rFonts w:ascii="Lato" w:hAnsi="Lato"/>
                <w:bCs/>
                <w:noProof/>
                <w:sz w:val="22"/>
                <w:szCs w:val="22"/>
              </w:rPr>
            </w:pPr>
            <w:r w:rsidRPr="00156523">
              <w:rPr>
                <w:rFonts w:ascii="Lato" w:hAnsi="Lato"/>
                <w:bCs/>
                <w:noProof/>
                <w:sz w:val="22"/>
                <w:szCs w:val="22"/>
              </w:rPr>
              <w:t>Level: Skilled</w:t>
            </w:r>
          </w:p>
          <w:p w14:paraId="3FBA9411" w14:textId="77777777" w:rsidR="0060037E" w:rsidRDefault="0060037E" w:rsidP="00BB46B7">
            <w:pPr>
              <w:rPr>
                <w:rFonts w:ascii="Lato" w:hAnsi="Lato"/>
                <w:bCs/>
                <w:noProof/>
                <w:sz w:val="22"/>
                <w:szCs w:val="22"/>
              </w:rPr>
            </w:pPr>
            <w:r w:rsidRPr="00156523">
              <w:rPr>
                <w:rFonts w:ascii="Lato" w:hAnsi="Lato"/>
                <w:bCs/>
                <w:noProof/>
                <w:sz w:val="22"/>
                <w:szCs w:val="22"/>
              </w:rPr>
              <w:t>Behavioural Indicator: Stays with a problem or challenge until a solution is reached or is no longer reasonably attainable.</w:t>
            </w:r>
          </w:p>
          <w:p w14:paraId="142D3AC3" w14:textId="77777777" w:rsidR="003879AD" w:rsidRPr="00156523" w:rsidRDefault="003879AD" w:rsidP="00BB46B7">
            <w:pPr>
              <w:rPr>
                <w:rFonts w:ascii="Lato" w:hAnsi="Lato"/>
                <w:bCs/>
                <w:noProof/>
                <w:sz w:val="22"/>
                <w:szCs w:val="22"/>
              </w:rPr>
            </w:pPr>
          </w:p>
          <w:p w14:paraId="73CF27B0" w14:textId="77777777" w:rsidR="0060037E" w:rsidRPr="00156523" w:rsidRDefault="0060037E" w:rsidP="00BB46B7">
            <w:pPr>
              <w:rPr>
                <w:rFonts w:ascii="Lato" w:hAnsi="Lato"/>
                <w:bCs/>
                <w:noProof/>
                <w:sz w:val="22"/>
                <w:szCs w:val="22"/>
              </w:rPr>
            </w:pPr>
            <w:r w:rsidRPr="00156523">
              <w:rPr>
                <w:rFonts w:ascii="Lato" w:hAnsi="Lato"/>
                <w:bCs/>
                <w:noProof/>
                <w:sz w:val="22"/>
                <w:szCs w:val="22"/>
              </w:rPr>
              <w:t>Cluster: Engaging</w:t>
            </w:r>
          </w:p>
          <w:p w14:paraId="6D329122" w14:textId="77777777" w:rsidR="0060037E" w:rsidRPr="00156523" w:rsidRDefault="0060037E" w:rsidP="00BB46B7">
            <w:pPr>
              <w:rPr>
                <w:rFonts w:ascii="Lato" w:hAnsi="Lato"/>
                <w:bCs/>
                <w:noProof/>
                <w:sz w:val="22"/>
                <w:szCs w:val="22"/>
              </w:rPr>
            </w:pPr>
            <w:r w:rsidRPr="00156523">
              <w:rPr>
                <w:rFonts w:ascii="Lato" w:hAnsi="Lato"/>
                <w:bCs/>
                <w:noProof/>
                <w:sz w:val="22"/>
                <w:szCs w:val="22"/>
              </w:rPr>
              <w:t>Competency: Communicating with impact</w:t>
            </w:r>
          </w:p>
          <w:p w14:paraId="47F6AB7B" w14:textId="77777777" w:rsidR="0060037E" w:rsidRPr="00156523" w:rsidRDefault="0060037E" w:rsidP="00BB46B7">
            <w:pPr>
              <w:rPr>
                <w:rFonts w:ascii="Lato" w:hAnsi="Lato"/>
                <w:bCs/>
                <w:noProof/>
                <w:sz w:val="22"/>
                <w:szCs w:val="22"/>
              </w:rPr>
            </w:pPr>
            <w:r w:rsidRPr="00156523">
              <w:rPr>
                <w:rFonts w:ascii="Lato" w:hAnsi="Lato"/>
                <w:bCs/>
                <w:noProof/>
                <w:sz w:val="22"/>
                <w:szCs w:val="22"/>
              </w:rPr>
              <w:t>Level: Skilled</w:t>
            </w:r>
          </w:p>
          <w:p w14:paraId="5D1D5756" w14:textId="77777777" w:rsidR="0060037E" w:rsidRDefault="0060037E" w:rsidP="00BB46B7">
            <w:pPr>
              <w:rPr>
                <w:rFonts w:ascii="Lato" w:hAnsi="Lato"/>
                <w:bCs/>
                <w:noProof/>
                <w:sz w:val="22"/>
                <w:szCs w:val="22"/>
              </w:rPr>
            </w:pPr>
            <w:r w:rsidRPr="00156523">
              <w:rPr>
                <w:rFonts w:ascii="Lato" w:hAnsi="Lato"/>
                <w:bCs/>
                <w:noProof/>
                <w:sz w:val="22"/>
                <w:szCs w:val="22"/>
              </w:rPr>
              <w:lastRenderedPageBreak/>
              <w:t>Behavioural Indicator: Ensures communications are concise and well-structured.</w:t>
            </w:r>
          </w:p>
          <w:p w14:paraId="34A1B03C" w14:textId="77777777" w:rsidR="003879AD" w:rsidRPr="00156523" w:rsidRDefault="003879AD" w:rsidP="00BB46B7">
            <w:pPr>
              <w:rPr>
                <w:rFonts w:ascii="Lato" w:hAnsi="Lato"/>
                <w:bCs/>
                <w:noProof/>
                <w:sz w:val="22"/>
                <w:szCs w:val="22"/>
              </w:rPr>
            </w:pPr>
          </w:p>
          <w:p w14:paraId="49AC6D49" w14:textId="77777777" w:rsidR="0060037E" w:rsidRPr="00156523" w:rsidRDefault="0060037E" w:rsidP="00BB46B7">
            <w:pPr>
              <w:rPr>
                <w:rFonts w:ascii="Lato" w:hAnsi="Lato"/>
                <w:bCs/>
                <w:noProof/>
                <w:sz w:val="22"/>
                <w:szCs w:val="22"/>
              </w:rPr>
            </w:pPr>
            <w:r w:rsidRPr="00156523">
              <w:rPr>
                <w:rFonts w:ascii="Lato" w:hAnsi="Lato"/>
                <w:bCs/>
                <w:noProof/>
                <w:sz w:val="22"/>
                <w:szCs w:val="22"/>
              </w:rPr>
              <w:t>Cluster: Engaging</w:t>
            </w:r>
          </w:p>
          <w:p w14:paraId="76E96AB3" w14:textId="77777777" w:rsidR="0060037E" w:rsidRPr="00156523" w:rsidRDefault="0060037E" w:rsidP="00BB46B7">
            <w:pPr>
              <w:rPr>
                <w:rFonts w:ascii="Lato" w:hAnsi="Lato"/>
                <w:bCs/>
                <w:noProof/>
                <w:sz w:val="22"/>
                <w:szCs w:val="22"/>
              </w:rPr>
            </w:pPr>
            <w:r w:rsidRPr="00156523">
              <w:rPr>
                <w:rFonts w:ascii="Lato" w:hAnsi="Lato"/>
                <w:bCs/>
                <w:noProof/>
                <w:sz w:val="22"/>
                <w:szCs w:val="22"/>
              </w:rPr>
              <w:t>Competency: Working effectively with others</w:t>
            </w:r>
          </w:p>
          <w:p w14:paraId="73AF456B" w14:textId="77777777" w:rsidR="0060037E" w:rsidRPr="00156523" w:rsidRDefault="0060037E" w:rsidP="00BB46B7">
            <w:pPr>
              <w:rPr>
                <w:rFonts w:ascii="Lato" w:hAnsi="Lato"/>
                <w:bCs/>
                <w:noProof/>
                <w:sz w:val="22"/>
                <w:szCs w:val="22"/>
              </w:rPr>
            </w:pPr>
            <w:r w:rsidRPr="00156523">
              <w:rPr>
                <w:rFonts w:ascii="Lato" w:hAnsi="Lato"/>
                <w:bCs/>
                <w:noProof/>
                <w:sz w:val="22"/>
                <w:szCs w:val="22"/>
              </w:rPr>
              <w:t>Level: Skilled</w:t>
            </w:r>
          </w:p>
          <w:p w14:paraId="26070565" w14:textId="77777777" w:rsidR="002E64D8" w:rsidRPr="002E64D8" w:rsidRDefault="0060037E" w:rsidP="00033EB6">
            <w:pPr>
              <w:rPr>
                <w:rFonts w:ascii="Lato" w:hAnsi="Lato"/>
                <w:bCs/>
                <w:sz w:val="22"/>
                <w:szCs w:val="22"/>
              </w:rPr>
            </w:pPr>
            <w:r w:rsidRPr="00156523">
              <w:rPr>
                <w:rFonts w:ascii="Lato" w:hAnsi="Lato"/>
                <w:bCs/>
                <w:noProof/>
                <w:sz w:val="22"/>
                <w:szCs w:val="22"/>
              </w:rPr>
              <w:t>Behavioural Indicator: Clarifies their role and responsibilities within the team to maximise impact.</w:t>
            </w:r>
          </w:p>
        </w:tc>
      </w:tr>
    </w:tbl>
    <w:p w14:paraId="5EEDC2D7"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9681B4F" w14:textId="77777777" w:rsidTr="00033EB6">
        <w:tc>
          <w:tcPr>
            <w:tcW w:w="10296" w:type="dxa"/>
            <w:shd w:val="clear" w:color="auto" w:fill="D5E0E1"/>
          </w:tcPr>
          <w:p w14:paraId="6258880C"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3C07B990" w14:textId="77777777" w:rsidTr="00033EB6">
        <w:trPr>
          <w:trHeight w:val="854"/>
        </w:trPr>
        <w:tc>
          <w:tcPr>
            <w:tcW w:w="10296" w:type="dxa"/>
          </w:tcPr>
          <w:p w14:paraId="29EC9592" w14:textId="77777777" w:rsidR="002E64D8" w:rsidRDefault="002E64D8" w:rsidP="002E64D8">
            <w:pPr>
              <w:rPr>
                <w:rFonts w:ascii="Lato" w:hAnsi="Lato"/>
                <w:b/>
                <w:sz w:val="22"/>
                <w:szCs w:val="22"/>
              </w:rPr>
            </w:pPr>
            <w:r w:rsidRPr="00F13ABA">
              <w:rPr>
                <w:rFonts w:ascii="Lato" w:hAnsi="Lato"/>
                <w:b/>
                <w:sz w:val="22"/>
                <w:szCs w:val="22"/>
              </w:rPr>
              <w:t>Essential</w:t>
            </w:r>
          </w:p>
          <w:p w14:paraId="22CE88B2" w14:textId="77777777" w:rsidR="002B5F5A" w:rsidRPr="00F13ABA" w:rsidRDefault="002B5F5A" w:rsidP="002E64D8">
            <w:pPr>
              <w:rPr>
                <w:rFonts w:ascii="Lato" w:hAnsi="Lato"/>
                <w:b/>
                <w:sz w:val="22"/>
                <w:szCs w:val="22"/>
              </w:rPr>
            </w:pPr>
          </w:p>
          <w:p w14:paraId="765DF77F" w14:textId="77777777" w:rsidR="002B5F5A" w:rsidRDefault="002B5F5A" w:rsidP="002B5F5A">
            <w:pPr>
              <w:numPr>
                <w:ilvl w:val="0"/>
                <w:numId w:val="15"/>
              </w:numPr>
              <w:rPr>
                <w:rFonts w:ascii="Lato" w:hAnsi="Lato" w:cs="Arial"/>
                <w:sz w:val="22"/>
                <w:szCs w:val="22"/>
              </w:rPr>
            </w:pPr>
            <w:r w:rsidRPr="00EE14AD">
              <w:rPr>
                <w:rFonts w:ascii="Lato" w:hAnsi="Lato" w:cs="Arial"/>
                <w:sz w:val="22"/>
                <w:szCs w:val="22"/>
              </w:rPr>
              <w:t>Demonstrable experience at a senior level within both the commercial and NGO sectors, is preferable</w:t>
            </w:r>
          </w:p>
          <w:p w14:paraId="0A6ECEDE" w14:textId="25776550" w:rsidR="003D4053" w:rsidRPr="00EE14AD" w:rsidRDefault="003D4053" w:rsidP="002B5F5A">
            <w:pPr>
              <w:numPr>
                <w:ilvl w:val="0"/>
                <w:numId w:val="15"/>
              </w:numPr>
              <w:rPr>
                <w:rFonts w:ascii="Lato" w:hAnsi="Lato" w:cs="Arial"/>
                <w:sz w:val="22"/>
                <w:szCs w:val="22"/>
              </w:rPr>
            </w:pPr>
            <w:r>
              <w:rPr>
                <w:rFonts w:ascii="Lato" w:hAnsi="Lato" w:cs="Arial"/>
                <w:sz w:val="22"/>
                <w:szCs w:val="22"/>
              </w:rPr>
              <w:t>Excellent knowledge of Safeguarding policies and practice</w:t>
            </w:r>
          </w:p>
          <w:p w14:paraId="0DECC00C" w14:textId="77777777" w:rsidR="002B5F5A" w:rsidRPr="00EE14AD" w:rsidRDefault="002B5F5A" w:rsidP="002B5F5A">
            <w:pPr>
              <w:numPr>
                <w:ilvl w:val="0"/>
                <w:numId w:val="15"/>
              </w:numPr>
              <w:rPr>
                <w:rFonts w:ascii="Lato" w:hAnsi="Lato" w:cs="Arial"/>
                <w:sz w:val="22"/>
                <w:szCs w:val="22"/>
              </w:rPr>
            </w:pPr>
            <w:r w:rsidRPr="00EE14AD">
              <w:rPr>
                <w:rFonts w:ascii="Lato" w:hAnsi="Lato" w:cs="Arial"/>
                <w:sz w:val="22"/>
                <w:szCs w:val="22"/>
              </w:rPr>
              <w:t xml:space="preserve">A strong interest in international development/humanitarian work </w:t>
            </w:r>
          </w:p>
          <w:p w14:paraId="4E90380B" w14:textId="77777777" w:rsidR="002B5F5A" w:rsidRPr="00EE14AD" w:rsidRDefault="002B5F5A" w:rsidP="002B5F5A">
            <w:pPr>
              <w:numPr>
                <w:ilvl w:val="0"/>
                <w:numId w:val="15"/>
              </w:numPr>
              <w:rPr>
                <w:rFonts w:ascii="Lato" w:hAnsi="Lato" w:cs="Arial"/>
                <w:sz w:val="22"/>
                <w:szCs w:val="22"/>
              </w:rPr>
            </w:pPr>
            <w:r w:rsidRPr="00EE14AD">
              <w:rPr>
                <w:rFonts w:ascii="Lato" w:hAnsi="Lato" w:cs="Arial"/>
                <w:sz w:val="22"/>
                <w:szCs w:val="22"/>
              </w:rPr>
              <w:t>Broad spectrum programme experience, with strong analytical skills</w:t>
            </w:r>
          </w:p>
          <w:p w14:paraId="0DC2D3DE" w14:textId="77777777" w:rsidR="002B5F5A" w:rsidRPr="00EE14AD" w:rsidRDefault="002B5F5A" w:rsidP="002B5F5A">
            <w:pPr>
              <w:numPr>
                <w:ilvl w:val="0"/>
                <w:numId w:val="15"/>
              </w:numPr>
              <w:rPr>
                <w:rFonts w:ascii="Lato" w:hAnsi="Lato" w:cs="Arial"/>
                <w:sz w:val="22"/>
                <w:szCs w:val="22"/>
              </w:rPr>
            </w:pPr>
            <w:r w:rsidRPr="00EE14AD">
              <w:rPr>
                <w:rFonts w:ascii="Lato" w:hAnsi="Lato" w:cs="Arial"/>
                <w:sz w:val="22"/>
                <w:szCs w:val="22"/>
              </w:rPr>
              <w:t>Excellent business partnering and relationship building skills</w:t>
            </w:r>
          </w:p>
          <w:p w14:paraId="0646A546" w14:textId="77777777" w:rsidR="002B5F5A" w:rsidRDefault="002B5F5A" w:rsidP="002B5F5A">
            <w:pPr>
              <w:numPr>
                <w:ilvl w:val="0"/>
                <w:numId w:val="15"/>
              </w:numPr>
              <w:rPr>
                <w:rFonts w:ascii="Lato" w:hAnsi="Lato" w:cs="Arial"/>
                <w:sz w:val="22"/>
                <w:szCs w:val="22"/>
              </w:rPr>
            </w:pPr>
            <w:r w:rsidRPr="00EE14AD">
              <w:rPr>
                <w:rFonts w:ascii="Lato" w:hAnsi="Lato" w:cs="Arial"/>
                <w:sz w:val="22"/>
                <w:szCs w:val="22"/>
              </w:rPr>
              <w:t>Proven ability to have a highly strategic focus, whilst dealing competently with operational matters</w:t>
            </w:r>
          </w:p>
          <w:p w14:paraId="2BA17796" w14:textId="5DBB9F9B" w:rsidR="005039C4" w:rsidRDefault="005039C4" w:rsidP="002B5F5A">
            <w:pPr>
              <w:numPr>
                <w:ilvl w:val="0"/>
                <w:numId w:val="15"/>
              </w:numPr>
              <w:rPr>
                <w:rFonts w:ascii="Lato" w:hAnsi="Lato" w:cs="Arial"/>
                <w:sz w:val="22"/>
                <w:szCs w:val="22"/>
              </w:rPr>
            </w:pPr>
            <w:r>
              <w:rPr>
                <w:rFonts w:ascii="Lato" w:hAnsi="Lato" w:cs="Arial"/>
                <w:sz w:val="22"/>
                <w:szCs w:val="22"/>
              </w:rPr>
              <w:t>Proven ability to lead on complex discussions in a complex context</w:t>
            </w:r>
          </w:p>
          <w:p w14:paraId="137914B5" w14:textId="239150EE" w:rsidR="005039C4" w:rsidRDefault="005039C4" w:rsidP="002B5F5A">
            <w:pPr>
              <w:numPr>
                <w:ilvl w:val="0"/>
                <w:numId w:val="15"/>
              </w:numPr>
              <w:rPr>
                <w:rFonts w:ascii="Lato" w:hAnsi="Lato" w:cs="Arial"/>
                <w:sz w:val="22"/>
                <w:szCs w:val="22"/>
              </w:rPr>
            </w:pPr>
            <w:r>
              <w:rPr>
                <w:rFonts w:ascii="Lato" w:hAnsi="Lato" w:cs="Arial"/>
                <w:sz w:val="22"/>
                <w:szCs w:val="22"/>
              </w:rPr>
              <w:t xml:space="preserve">Proven ability to lead on a performing team and deliver results </w:t>
            </w:r>
          </w:p>
          <w:p w14:paraId="39DE1427" w14:textId="18901D9E" w:rsidR="00CF0C88" w:rsidRPr="00EE14AD" w:rsidRDefault="00CF0C88" w:rsidP="002B5F5A">
            <w:pPr>
              <w:numPr>
                <w:ilvl w:val="0"/>
                <w:numId w:val="15"/>
              </w:numPr>
              <w:rPr>
                <w:rFonts w:ascii="Lato" w:hAnsi="Lato" w:cs="Arial"/>
                <w:sz w:val="22"/>
                <w:szCs w:val="22"/>
              </w:rPr>
            </w:pPr>
            <w:r>
              <w:rPr>
                <w:rFonts w:ascii="Lato" w:hAnsi="Lato" w:cs="Arial"/>
                <w:sz w:val="22"/>
                <w:szCs w:val="22"/>
              </w:rPr>
              <w:t>Ability to transfer skills to others</w:t>
            </w:r>
          </w:p>
          <w:p w14:paraId="5F3F15B1" w14:textId="77777777" w:rsidR="002B5F5A" w:rsidRPr="00EE14AD" w:rsidRDefault="002B5F5A" w:rsidP="002B5F5A">
            <w:pPr>
              <w:numPr>
                <w:ilvl w:val="0"/>
                <w:numId w:val="15"/>
              </w:numPr>
              <w:rPr>
                <w:rFonts w:ascii="Lato" w:hAnsi="Lato" w:cs="Arial"/>
                <w:sz w:val="22"/>
                <w:szCs w:val="22"/>
              </w:rPr>
            </w:pPr>
            <w:r w:rsidRPr="00EE14AD">
              <w:rPr>
                <w:rFonts w:ascii="Lato" w:hAnsi="Lato" w:cs="Arial"/>
                <w:sz w:val="22"/>
                <w:szCs w:val="22"/>
              </w:rPr>
              <w:t>The ability to understand and break down complex technical problems, both translating them into layperson’s terms as well as finding solutions which work</w:t>
            </w:r>
          </w:p>
          <w:p w14:paraId="12300809" w14:textId="77777777" w:rsidR="002B5F5A" w:rsidRPr="00EE14AD" w:rsidRDefault="002B5F5A" w:rsidP="002B5F5A">
            <w:pPr>
              <w:pStyle w:val="Bodycopy"/>
              <w:numPr>
                <w:ilvl w:val="0"/>
                <w:numId w:val="15"/>
              </w:numPr>
              <w:rPr>
                <w:rFonts w:ascii="Lato" w:hAnsi="Lato" w:cs="Arial"/>
                <w:szCs w:val="22"/>
              </w:rPr>
            </w:pPr>
            <w:r w:rsidRPr="00EE14AD">
              <w:rPr>
                <w:rFonts w:ascii="Lato" w:hAnsi="Lato" w:cs="Arial"/>
                <w:szCs w:val="22"/>
              </w:rPr>
              <w:t>Strong personal organisational and self-management skills with an ability to lead and work in teams and motivate others</w:t>
            </w:r>
          </w:p>
          <w:p w14:paraId="57B107DA" w14:textId="77777777" w:rsidR="002B5F5A" w:rsidRPr="00EE14AD" w:rsidRDefault="002B5F5A" w:rsidP="002B5F5A">
            <w:pPr>
              <w:numPr>
                <w:ilvl w:val="0"/>
                <w:numId w:val="15"/>
              </w:numPr>
              <w:rPr>
                <w:rFonts w:ascii="Lato" w:hAnsi="Lato" w:cs="Arial"/>
                <w:sz w:val="22"/>
                <w:szCs w:val="22"/>
              </w:rPr>
            </w:pPr>
            <w:r w:rsidRPr="00EE14AD">
              <w:rPr>
                <w:rFonts w:ascii="Lato" w:hAnsi="Lato" w:cs="Arial"/>
                <w:sz w:val="22"/>
                <w:szCs w:val="22"/>
              </w:rPr>
              <w:t>Experience of managing teams, as well as indirect relationships</w:t>
            </w:r>
          </w:p>
          <w:p w14:paraId="3D871415" w14:textId="23E4CF37" w:rsidR="002B5F5A" w:rsidRDefault="002B5F5A" w:rsidP="002B5F5A">
            <w:pPr>
              <w:numPr>
                <w:ilvl w:val="0"/>
                <w:numId w:val="15"/>
              </w:numPr>
              <w:rPr>
                <w:rFonts w:ascii="Lato" w:hAnsi="Lato" w:cs="Arial"/>
                <w:sz w:val="22"/>
                <w:szCs w:val="22"/>
              </w:rPr>
            </w:pPr>
            <w:r w:rsidRPr="00EE14AD">
              <w:rPr>
                <w:rFonts w:ascii="Lato" w:hAnsi="Lato" w:cs="Arial"/>
                <w:sz w:val="22"/>
                <w:szCs w:val="22"/>
              </w:rPr>
              <w:t xml:space="preserve">Highly developed cultural awareness and ability to work well in an international environment with people from diverse backgrounds and cultures </w:t>
            </w:r>
          </w:p>
          <w:p w14:paraId="1823A991" w14:textId="16BD76E4" w:rsidR="00FD1041" w:rsidRDefault="00FD1041" w:rsidP="002B5F5A">
            <w:pPr>
              <w:numPr>
                <w:ilvl w:val="0"/>
                <w:numId w:val="15"/>
              </w:numPr>
              <w:rPr>
                <w:rFonts w:ascii="Lato" w:hAnsi="Lato" w:cs="Arial"/>
                <w:sz w:val="22"/>
                <w:szCs w:val="22"/>
              </w:rPr>
            </w:pPr>
            <w:r>
              <w:rPr>
                <w:rFonts w:ascii="Lato" w:hAnsi="Lato" w:cs="Arial"/>
                <w:sz w:val="22"/>
                <w:szCs w:val="22"/>
              </w:rPr>
              <w:t xml:space="preserve">Ability to manage stress and sensitive discussions and situations, </w:t>
            </w:r>
            <w:r w:rsidR="00C92C4E">
              <w:rPr>
                <w:rFonts w:ascii="Lato" w:hAnsi="Lato" w:cs="Arial"/>
                <w:sz w:val="22"/>
                <w:szCs w:val="22"/>
              </w:rPr>
              <w:t xml:space="preserve">flexible and </w:t>
            </w:r>
            <w:proofErr w:type="gramStart"/>
            <w:r w:rsidR="00C92C4E">
              <w:rPr>
                <w:rFonts w:ascii="Lato" w:hAnsi="Lato" w:cs="Arial"/>
                <w:sz w:val="22"/>
                <w:szCs w:val="22"/>
              </w:rPr>
              <w:t>accommodating  in</w:t>
            </w:r>
            <w:proofErr w:type="gramEnd"/>
            <w:r w:rsidR="00C92C4E">
              <w:rPr>
                <w:rFonts w:ascii="Lato" w:hAnsi="Lato" w:cs="Arial"/>
                <w:sz w:val="22"/>
                <w:szCs w:val="22"/>
              </w:rPr>
              <w:t xml:space="preserve"> difficult and frustrating working circumstances</w:t>
            </w:r>
          </w:p>
          <w:p w14:paraId="7D009DB2" w14:textId="65A1BBEF" w:rsidR="007C5E18" w:rsidRDefault="007C5E18" w:rsidP="002B5F5A">
            <w:pPr>
              <w:numPr>
                <w:ilvl w:val="0"/>
                <w:numId w:val="15"/>
              </w:numPr>
              <w:rPr>
                <w:rFonts w:ascii="Lato" w:hAnsi="Lato" w:cs="Arial"/>
                <w:sz w:val="22"/>
                <w:szCs w:val="22"/>
              </w:rPr>
            </w:pPr>
            <w:r>
              <w:rPr>
                <w:rFonts w:ascii="Lato" w:hAnsi="Lato" w:cs="Arial"/>
                <w:sz w:val="22"/>
                <w:szCs w:val="22"/>
              </w:rPr>
              <w:t>Good understanding and experience in supporting child and adult survivors and putting mechanisms in place to ensure they access the relevant support available locally and are listened to</w:t>
            </w:r>
          </w:p>
          <w:p w14:paraId="6FB5C26C" w14:textId="779E5F22" w:rsidR="007C5E18" w:rsidRDefault="00525EDA" w:rsidP="002B5F5A">
            <w:pPr>
              <w:numPr>
                <w:ilvl w:val="0"/>
                <w:numId w:val="15"/>
              </w:numPr>
              <w:rPr>
                <w:rFonts w:ascii="Lato" w:hAnsi="Lato" w:cs="Arial"/>
                <w:sz w:val="22"/>
                <w:szCs w:val="22"/>
              </w:rPr>
            </w:pPr>
            <w:r>
              <w:rPr>
                <w:rFonts w:ascii="Lato" w:hAnsi="Lato" w:cs="Arial"/>
                <w:sz w:val="22"/>
                <w:szCs w:val="22"/>
              </w:rPr>
              <w:t>Experience with working with partners in complex contexts</w:t>
            </w:r>
          </w:p>
          <w:p w14:paraId="20060A11" w14:textId="48387AEC" w:rsidR="009E3E2C" w:rsidRDefault="009E3E2C" w:rsidP="002B5F5A">
            <w:pPr>
              <w:numPr>
                <w:ilvl w:val="0"/>
                <w:numId w:val="15"/>
              </w:numPr>
              <w:rPr>
                <w:rFonts w:ascii="Lato" w:hAnsi="Lato" w:cs="Arial"/>
                <w:sz w:val="22"/>
                <w:szCs w:val="22"/>
              </w:rPr>
            </w:pPr>
            <w:r>
              <w:rPr>
                <w:rFonts w:ascii="Lato" w:hAnsi="Lato" w:cs="Arial"/>
                <w:sz w:val="22"/>
                <w:szCs w:val="22"/>
              </w:rPr>
              <w:t>Ability to maintain a high level of confidentiality and integrity, and to carry out sensitive conversations</w:t>
            </w:r>
          </w:p>
          <w:p w14:paraId="021A33F6" w14:textId="77777777" w:rsidR="002B5F5A" w:rsidRDefault="002B5F5A" w:rsidP="002B5F5A">
            <w:pPr>
              <w:numPr>
                <w:ilvl w:val="0"/>
                <w:numId w:val="15"/>
              </w:numPr>
              <w:rPr>
                <w:rFonts w:ascii="Lato" w:hAnsi="Lato" w:cs="Arial"/>
                <w:sz w:val="22"/>
                <w:szCs w:val="22"/>
              </w:rPr>
            </w:pPr>
            <w:r w:rsidRPr="00EE14AD">
              <w:rPr>
                <w:rFonts w:ascii="Lato" w:hAnsi="Lato" w:cs="Arial"/>
                <w:sz w:val="22"/>
                <w:szCs w:val="22"/>
              </w:rPr>
              <w:t>Willing to travel to support members directly or to relevant events as required.</w:t>
            </w:r>
          </w:p>
          <w:p w14:paraId="42481F09" w14:textId="7CDC64B7" w:rsidR="002B5F5A" w:rsidRPr="00EE14AD" w:rsidRDefault="00CF0C88" w:rsidP="002B5F5A">
            <w:pPr>
              <w:numPr>
                <w:ilvl w:val="0"/>
                <w:numId w:val="15"/>
              </w:numPr>
              <w:rPr>
                <w:rFonts w:ascii="Lato" w:hAnsi="Lato" w:cs="Arial"/>
                <w:sz w:val="22"/>
                <w:szCs w:val="22"/>
              </w:rPr>
            </w:pPr>
            <w:r>
              <w:rPr>
                <w:rFonts w:ascii="Lato" w:hAnsi="Lato" w:cs="Arial"/>
                <w:sz w:val="22"/>
                <w:szCs w:val="22"/>
              </w:rPr>
              <w:t>Commitment to and understanding of child rights, as well as SCI’s aims, values, and principles.</w:t>
            </w:r>
          </w:p>
          <w:p w14:paraId="3BB10D9A" w14:textId="77777777" w:rsidR="00AE2E59" w:rsidRDefault="00AE2E59" w:rsidP="002E64D8">
            <w:pPr>
              <w:rPr>
                <w:rFonts w:ascii="Lato" w:hAnsi="Lato"/>
                <w:b/>
                <w:sz w:val="22"/>
                <w:szCs w:val="22"/>
              </w:rPr>
            </w:pPr>
          </w:p>
          <w:p w14:paraId="4BC41C94" w14:textId="5B2F2BD2" w:rsidR="002E64D8" w:rsidRDefault="002E64D8" w:rsidP="002E64D8">
            <w:pPr>
              <w:rPr>
                <w:rFonts w:ascii="Lato" w:hAnsi="Lato"/>
                <w:b/>
                <w:sz w:val="22"/>
                <w:szCs w:val="22"/>
              </w:rPr>
            </w:pPr>
            <w:r w:rsidRPr="00F13ABA">
              <w:rPr>
                <w:rFonts w:ascii="Lato" w:hAnsi="Lato"/>
                <w:b/>
                <w:sz w:val="22"/>
                <w:szCs w:val="22"/>
              </w:rPr>
              <w:t>Desirable</w:t>
            </w:r>
          </w:p>
          <w:p w14:paraId="2DAB956C" w14:textId="77777777" w:rsidR="00C815BC" w:rsidRDefault="00C815BC" w:rsidP="002E64D8">
            <w:pPr>
              <w:rPr>
                <w:rFonts w:ascii="Lato" w:hAnsi="Lato"/>
                <w:b/>
                <w:sz w:val="22"/>
                <w:szCs w:val="22"/>
              </w:rPr>
            </w:pPr>
          </w:p>
          <w:p w14:paraId="063FE9FD" w14:textId="77777777" w:rsidR="009570B6" w:rsidRPr="00C906C5" w:rsidRDefault="004E0065" w:rsidP="00D82EA6">
            <w:pPr>
              <w:pStyle w:val="ListParagraph"/>
              <w:numPr>
                <w:ilvl w:val="0"/>
                <w:numId w:val="14"/>
              </w:numPr>
              <w:rPr>
                <w:rFonts w:ascii="Lato" w:hAnsi="Lato"/>
                <w:b/>
                <w:sz w:val="22"/>
                <w:szCs w:val="22"/>
              </w:rPr>
            </w:pPr>
            <w:r>
              <w:rPr>
                <w:rFonts w:ascii="Lato" w:hAnsi="Lato"/>
                <w:bCs/>
                <w:sz w:val="22"/>
                <w:szCs w:val="22"/>
              </w:rPr>
              <w:t>HEAT training</w:t>
            </w:r>
          </w:p>
          <w:p w14:paraId="6C7FB5C5" w14:textId="77777777" w:rsidR="00C906C5" w:rsidRPr="00C906C5" w:rsidRDefault="00C906C5" w:rsidP="00C906C5">
            <w:pPr>
              <w:rPr>
                <w:rFonts w:ascii="Lato" w:hAnsi="Lato"/>
                <w:b/>
                <w:sz w:val="22"/>
                <w:szCs w:val="22"/>
              </w:rPr>
            </w:pPr>
          </w:p>
          <w:p w14:paraId="3EE3C6E4" w14:textId="7DF72B8C" w:rsidR="001A13A6" w:rsidRPr="001A13A6" w:rsidRDefault="001A13A6" w:rsidP="001A13A6">
            <w:pPr>
              <w:rPr>
                <w:rFonts w:ascii="Lato" w:hAnsi="Lato"/>
                <w:b/>
                <w:sz w:val="22"/>
                <w:szCs w:val="22"/>
              </w:rPr>
            </w:pPr>
          </w:p>
          <w:p w14:paraId="54E3A397" w14:textId="28972880" w:rsidR="00D82EA6" w:rsidRPr="001A13A6" w:rsidRDefault="00D82EA6" w:rsidP="001A13A6">
            <w:pPr>
              <w:ind w:left="360"/>
              <w:rPr>
                <w:rFonts w:ascii="Lato" w:hAnsi="Lato"/>
                <w:b/>
                <w:sz w:val="22"/>
                <w:szCs w:val="22"/>
              </w:rPr>
            </w:pPr>
          </w:p>
        </w:tc>
      </w:tr>
    </w:tbl>
    <w:p w14:paraId="0F669DC3"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D29A95E" w14:textId="77777777" w:rsidTr="00033EB6">
        <w:tc>
          <w:tcPr>
            <w:tcW w:w="10296" w:type="dxa"/>
            <w:shd w:val="clear" w:color="auto" w:fill="D5E0E1"/>
          </w:tcPr>
          <w:p w14:paraId="6EBEEA26"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1F60DF51" w14:textId="77777777" w:rsidTr="00033EB6">
        <w:trPr>
          <w:trHeight w:val="854"/>
        </w:trPr>
        <w:tc>
          <w:tcPr>
            <w:tcW w:w="10296" w:type="dxa"/>
          </w:tcPr>
          <w:p w14:paraId="325354D7"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41EA7FD7" w14:textId="77777777" w:rsidR="002E64D8" w:rsidRDefault="002E64D8" w:rsidP="002E64D8">
            <w:pPr>
              <w:rPr>
                <w:rFonts w:ascii="Lato" w:hAnsi="Lato"/>
                <w:b/>
                <w:sz w:val="22"/>
                <w:szCs w:val="22"/>
              </w:rPr>
            </w:pPr>
          </w:p>
          <w:p w14:paraId="68A88F32" w14:textId="32CB4F2C" w:rsidR="002571DE" w:rsidRDefault="00FD6841" w:rsidP="001A13A6">
            <w:pPr>
              <w:pStyle w:val="ListParagraph"/>
              <w:numPr>
                <w:ilvl w:val="0"/>
                <w:numId w:val="14"/>
              </w:numPr>
              <w:rPr>
                <w:rFonts w:ascii="Lato" w:hAnsi="Lato"/>
                <w:bCs/>
                <w:sz w:val="22"/>
                <w:szCs w:val="22"/>
              </w:rPr>
            </w:pPr>
            <w:r w:rsidRPr="001A13A6">
              <w:rPr>
                <w:rFonts w:ascii="Lato" w:hAnsi="Lato"/>
                <w:bCs/>
                <w:sz w:val="22"/>
                <w:szCs w:val="22"/>
              </w:rPr>
              <w:t xml:space="preserve">Master’s degree in </w:t>
            </w:r>
            <w:r w:rsidR="00855489" w:rsidRPr="001A13A6">
              <w:rPr>
                <w:rFonts w:ascii="Lato" w:hAnsi="Lato"/>
                <w:bCs/>
                <w:sz w:val="22"/>
                <w:szCs w:val="22"/>
              </w:rPr>
              <w:t>relevant field</w:t>
            </w:r>
            <w:r w:rsidR="00D82EA6" w:rsidRPr="001A13A6">
              <w:rPr>
                <w:rFonts w:ascii="Lato" w:hAnsi="Lato"/>
                <w:bCs/>
                <w:sz w:val="22"/>
                <w:szCs w:val="22"/>
              </w:rPr>
              <w:t xml:space="preserve"> (such as social sciences, economics, business, </w:t>
            </w:r>
            <w:r w:rsidR="00454480" w:rsidRPr="001A13A6">
              <w:rPr>
                <w:rFonts w:ascii="Lato" w:hAnsi="Lato"/>
                <w:bCs/>
                <w:sz w:val="22"/>
                <w:szCs w:val="22"/>
              </w:rPr>
              <w:t>or other)</w:t>
            </w:r>
          </w:p>
          <w:p w14:paraId="4D41CF5A" w14:textId="77777777" w:rsidR="001A13A6" w:rsidRDefault="001A13A6" w:rsidP="001A13A6">
            <w:pPr>
              <w:numPr>
                <w:ilvl w:val="0"/>
                <w:numId w:val="14"/>
              </w:numPr>
              <w:rPr>
                <w:rFonts w:ascii="Lato" w:hAnsi="Lato" w:cs="Arial"/>
                <w:sz w:val="22"/>
                <w:szCs w:val="22"/>
              </w:rPr>
            </w:pPr>
            <w:r>
              <w:rPr>
                <w:rFonts w:ascii="Lato" w:hAnsi="Lato" w:cs="Arial"/>
                <w:sz w:val="22"/>
                <w:szCs w:val="22"/>
              </w:rPr>
              <w:t>Knowledge of global sanctions, export controls, and counterterrorism laws</w:t>
            </w:r>
          </w:p>
          <w:p w14:paraId="02038EEB" w14:textId="2584FB09" w:rsidR="00C906C5" w:rsidRDefault="00C906C5" w:rsidP="00C906C5">
            <w:pPr>
              <w:pStyle w:val="ListParagraph"/>
              <w:numPr>
                <w:ilvl w:val="0"/>
                <w:numId w:val="14"/>
              </w:numPr>
              <w:rPr>
                <w:rFonts w:ascii="Lato" w:hAnsi="Lato"/>
                <w:bCs/>
                <w:sz w:val="22"/>
                <w:szCs w:val="22"/>
              </w:rPr>
            </w:pPr>
            <w:r>
              <w:rPr>
                <w:rFonts w:ascii="Lato" w:hAnsi="Lato"/>
                <w:bCs/>
                <w:sz w:val="22"/>
                <w:szCs w:val="22"/>
              </w:rPr>
              <w:t>Knowledge in safeguarding, child rights, child protection, case management, etc.</w:t>
            </w:r>
          </w:p>
          <w:p w14:paraId="45EEB43F" w14:textId="2F2AE6EF" w:rsidR="00F21FE3" w:rsidRDefault="00425BAB" w:rsidP="00F21FE3">
            <w:pPr>
              <w:pStyle w:val="ListParagraph"/>
              <w:numPr>
                <w:ilvl w:val="0"/>
                <w:numId w:val="14"/>
              </w:numPr>
              <w:rPr>
                <w:rFonts w:ascii="Lato" w:hAnsi="Lato"/>
                <w:bCs/>
                <w:sz w:val="22"/>
                <w:szCs w:val="22"/>
              </w:rPr>
            </w:pPr>
            <w:r>
              <w:rPr>
                <w:rFonts w:ascii="Lato" w:hAnsi="Lato"/>
                <w:bCs/>
                <w:sz w:val="22"/>
                <w:szCs w:val="22"/>
              </w:rPr>
              <w:t>Arabi</w:t>
            </w:r>
            <w:r w:rsidR="00F21FE3">
              <w:rPr>
                <w:rFonts w:ascii="Lato" w:hAnsi="Lato"/>
                <w:bCs/>
                <w:sz w:val="22"/>
                <w:szCs w:val="22"/>
              </w:rPr>
              <w:t>c, fluently spoken, read, and written</w:t>
            </w:r>
          </w:p>
          <w:p w14:paraId="6052548D" w14:textId="0A709FED" w:rsidR="00532E71" w:rsidRPr="00F21FE3" w:rsidRDefault="00F21FE3" w:rsidP="0096513B">
            <w:pPr>
              <w:pStyle w:val="ListParagraph"/>
              <w:numPr>
                <w:ilvl w:val="0"/>
                <w:numId w:val="14"/>
              </w:numPr>
              <w:rPr>
                <w:rFonts w:ascii="Lato" w:hAnsi="Lato"/>
                <w:b/>
                <w:sz w:val="22"/>
                <w:szCs w:val="22"/>
              </w:rPr>
            </w:pPr>
            <w:r w:rsidRPr="00F21FE3">
              <w:rPr>
                <w:rFonts w:ascii="Lato" w:hAnsi="Lato"/>
                <w:bCs/>
                <w:sz w:val="22"/>
                <w:szCs w:val="22"/>
              </w:rPr>
              <w:t>English, fluently spoken, read, and written</w:t>
            </w:r>
          </w:p>
          <w:p w14:paraId="1EFF2FCA" w14:textId="77777777" w:rsidR="00F21FE3" w:rsidRPr="00F21FE3" w:rsidRDefault="00F21FE3" w:rsidP="00F21FE3">
            <w:pPr>
              <w:pStyle w:val="ListParagraph"/>
              <w:rPr>
                <w:rFonts w:ascii="Lato" w:hAnsi="Lato"/>
                <w:b/>
                <w:sz w:val="22"/>
                <w:szCs w:val="22"/>
              </w:rPr>
            </w:pPr>
          </w:p>
          <w:p w14:paraId="066CCD84"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1714E96B" w14:textId="77777777" w:rsidR="002E64D8" w:rsidRDefault="002E64D8" w:rsidP="002E64D8">
            <w:pPr>
              <w:rPr>
                <w:rFonts w:ascii="Lato" w:hAnsi="Lato"/>
                <w:b/>
                <w:sz w:val="22"/>
                <w:szCs w:val="22"/>
              </w:rPr>
            </w:pPr>
          </w:p>
          <w:p w14:paraId="1EAC94C9" w14:textId="77777777" w:rsidR="00855489" w:rsidRPr="00D82EA6" w:rsidRDefault="00855489" w:rsidP="001A13A6">
            <w:pPr>
              <w:pStyle w:val="ListParagraph"/>
              <w:numPr>
                <w:ilvl w:val="0"/>
                <w:numId w:val="14"/>
              </w:numPr>
              <w:rPr>
                <w:rFonts w:ascii="Lato" w:hAnsi="Lato"/>
                <w:b/>
                <w:sz w:val="22"/>
                <w:szCs w:val="22"/>
              </w:rPr>
            </w:pPr>
            <w:r>
              <w:rPr>
                <w:rFonts w:ascii="Lato" w:hAnsi="Lato"/>
                <w:bCs/>
                <w:sz w:val="22"/>
                <w:szCs w:val="22"/>
              </w:rPr>
              <w:t>Certified Fraud Examiner certificate, or similar</w:t>
            </w:r>
          </w:p>
          <w:p w14:paraId="184B64A5" w14:textId="0DE8F681" w:rsidR="002E64D8" w:rsidRPr="005E601E" w:rsidRDefault="00D82EA6" w:rsidP="00311277">
            <w:pPr>
              <w:pStyle w:val="ListParagraph"/>
              <w:numPr>
                <w:ilvl w:val="0"/>
                <w:numId w:val="14"/>
              </w:numPr>
              <w:rPr>
                <w:rFonts w:ascii="Lato" w:hAnsi="Lato"/>
                <w:bCs/>
                <w:iCs/>
                <w:sz w:val="22"/>
                <w:szCs w:val="22"/>
              </w:rPr>
            </w:pPr>
            <w:r>
              <w:rPr>
                <w:rFonts w:ascii="Lato" w:hAnsi="Lato"/>
                <w:bCs/>
                <w:sz w:val="22"/>
                <w:szCs w:val="22"/>
              </w:rPr>
              <w:t>Safeguarding related certificate</w:t>
            </w:r>
          </w:p>
        </w:tc>
      </w:tr>
    </w:tbl>
    <w:p w14:paraId="6263E3F1"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1D4E9B99" w14:textId="77777777" w:rsidTr="00CB3933">
        <w:tc>
          <w:tcPr>
            <w:tcW w:w="10308" w:type="dxa"/>
            <w:tcBorders>
              <w:bottom w:val="single" w:sz="4" w:space="0" w:color="000000"/>
            </w:tcBorders>
            <w:shd w:val="clear" w:color="auto" w:fill="D5E0E1"/>
          </w:tcPr>
          <w:p w14:paraId="2D2C7343"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675D23E3" w14:textId="77777777" w:rsidTr="00072577">
        <w:tc>
          <w:tcPr>
            <w:tcW w:w="10308" w:type="dxa"/>
            <w:tcBorders>
              <w:bottom w:val="single" w:sz="4" w:space="0" w:color="000000"/>
            </w:tcBorders>
            <w:shd w:val="clear" w:color="auto" w:fill="auto"/>
          </w:tcPr>
          <w:p w14:paraId="6BB3F048"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7115E0BB" w14:textId="77777777" w:rsidR="00BB1C79" w:rsidRDefault="00BB1C79" w:rsidP="00072577">
            <w:pPr>
              <w:tabs>
                <w:tab w:val="left" w:pos="984"/>
              </w:tabs>
              <w:rPr>
                <w:rFonts w:ascii="Lato" w:hAnsi="Lato"/>
                <w:sz w:val="22"/>
                <w:szCs w:val="22"/>
              </w:rPr>
            </w:pPr>
          </w:p>
          <w:p w14:paraId="6F5B5965" w14:textId="77777777" w:rsidR="00BB1C79" w:rsidRPr="005E601E" w:rsidRDefault="0060037E" w:rsidP="00072577">
            <w:pPr>
              <w:tabs>
                <w:tab w:val="left" w:pos="984"/>
              </w:tabs>
              <w:rPr>
                <w:rFonts w:ascii="Lato" w:hAnsi="Lato"/>
                <w:sz w:val="22"/>
                <w:szCs w:val="22"/>
              </w:rPr>
            </w:pPr>
            <w:r w:rsidRPr="00156523">
              <w:rPr>
                <w:rFonts w:ascii="Lato" w:hAnsi="Lato"/>
                <w:noProof/>
                <w:sz w:val="22"/>
                <w:szCs w:val="22"/>
              </w:rPr>
              <w:t>Level 1:  A basic criminal record background (DBS) check is required/equivalent police record check.</w:t>
            </w:r>
          </w:p>
          <w:p w14:paraId="1E817473" w14:textId="77777777" w:rsidR="00072577" w:rsidRPr="001217A8" w:rsidRDefault="00072577" w:rsidP="00072577">
            <w:pPr>
              <w:rPr>
                <w:rFonts w:ascii="Lato" w:hAnsi="Lato" w:cs="Mangal"/>
                <w:b/>
                <w:sz w:val="22"/>
                <w:szCs w:val="22"/>
              </w:rPr>
            </w:pPr>
          </w:p>
        </w:tc>
      </w:tr>
    </w:tbl>
    <w:p w14:paraId="7B369992"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58C9F0F5" w14:textId="77777777" w:rsidTr="00CB3933">
        <w:tc>
          <w:tcPr>
            <w:tcW w:w="10308" w:type="dxa"/>
            <w:tcBorders>
              <w:bottom w:val="single" w:sz="4" w:space="0" w:color="000000"/>
            </w:tcBorders>
            <w:shd w:val="clear" w:color="auto" w:fill="D5E0E1"/>
          </w:tcPr>
          <w:p w14:paraId="78AE7BA2"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455A8016" w14:textId="77777777" w:rsidTr="000F4917">
        <w:tc>
          <w:tcPr>
            <w:tcW w:w="10308" w:type="dxa"/>
            <w:tcBorders>
              <w:bottom w:val="single" w:sz="4" w:space="0" w:color="000000"/>
            </w:tcBorders>
            <w:shd w:val="clear" w:color="auto" w:fill="auto"/>
          </w:tcPr>
          <w:p w14:paraId="562DD1A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36CFD32C"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5DE515FA"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3888ED3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780219B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03A0A805"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3BF0B5A4" w14:textId="77777777" w:rsidR="00072577" w:rsidRPr="005E601E" w:rsidRDefault="00072577" w:rsidP="008A1691">
      <w:pPr>
        <w:rPr>
          <w:rFonts w:ascii="Lato" w:hAnsi="Lato"/>
          <w:b/>
          <w:sz w:val="22"/>
          <w:szCs w:val="22"/>
        </w:rPr>
      </w:pPr>
    </w:p>
    <w:p w14:paraId="1C7532C4"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65E3FB8B" w14:textId="77777777" w:rsidTr="00E31215">
        <w:tc>
          <w:tcPr>
            <w:tcW w:w="10308" w:type="dxa"/>
            <w:gridSpan w:val="5"/>
            <w:tcBorders>
              <w:bottom w:val="single" w:sz="4" w:space="0" w:color="000000"/>
            </w:tcBorders>
            <w:shd w:val="clear" w:color="auto" w:fill="D5E0E1"/>
          </w:tcPr>
          <w:p w14:paraId="5729490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53729E45" w14:textId="77777777" w:rsidTr="008742CD">
        <w:tc>
          <w:tcPr>
            <w:tcW w:w="2061" w:type="dxa"/>
            <w:tcBorders>
              <w:bottom w:val="single" w:sz="4" w:space="0" w:color="000000"/>
            </w:tcBorders>
            <w:shd w:val="clear" w:color="auto" w:fill="D5E0E1"/>
          </w:tcPr>
          <w:p w14:paraId="7635E773"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0CFD0C75"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62D3AAB6"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6D48E986"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2133989E"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7BBC5171" w14:textId="77777777" w:rsidTr="008742CD">
        <w:tc>
          <w:tcPr>
            <w:tcW w:w="2061" w:type="dxa"/>
            <w:shd w:val="clear" w:color="auto" w:fill="auto"/>
          </w:tcPr>
          <w:p w14:paraId="6F2E91BC" w14:textId="773EF25A" w:rsidR="000F4917" w:rsidRPr="005E601E" w:rsidRDefault="00EE5F6A" w:rsidP="000F4917">
            <w:pPr>
              <w:rPr>
                <w:rFonts w:ascii="Lato" w:hAnsi="Lato" w:cs="Mangal"/>
                <w:bCs/>
                <w:sz w:val="22"/>
                <w:szCs w:val="22"/>
              </w:rPr>
            </w:pPr>
            <w:r>
              <w:rPr>
                <w:rFonts w:ascii="Lato" w:hAnsi="Lato" w:cs="Mangal"/>
                <w:bCs/>
                <w:sz w:val="22"/>
                <w:szCs w:val="22"/>
              </w:rPr>
              <w:t>1</w:t>
            </w:r>
          </w:p>
        </w:tc>
        <w:tc>
          <w:tcPr>
            <w:tcW w:w="2062" w:type="dxa"/>
            <w:shd w:val="clear" w:color="auto" w:fill="auto"/>
          </w:tcPr>
          <w:p w14:paraId="6899BCE0" w14:textId="40637C74" w:rsidR="000F4917" w:rsidRPr="005E601E" w:rsidRDefault="00EE5F6A" w:rsidP="000F4917">
            <w:pPr>
              <w:rPr>
                <w:rFonts w:ascii="Lato" w:hAnsi="Lato" w:cs="Mangal"/>
                <w:bCs/>
                <w:sz w:val="22"/>
                <w:szCs w:val="22"/>
              </w:rPr>
            </w:pPr>
            <w:r>
              <w:rPr>
                <w:rFonts w:ascii="Lato" w:hAnsi="Lato" w:cs="Mangal"/>
                <w:bCs/>
                <w:sz w:val="22"/>
                <w:szCs w:val="22"/>
              </w:rPr>
              <w:t>10/24/2024</w:t>
            </w:r>
          </w:p>
        </w:tc>
        <w:tc>
          <w:tcPr>
            <w:tcW w:w="2061" w:type="dxa"/>
            <w:shd w:val="clear" w:color="auto" w:fill="auto"/>
          </w:tcPr>
          <w:p w14:paraId="6CEFC6A6" w14:textId="77777777" w:rsidR="000F4917" w:rsidRPr="005E601E" w:rsidRDefault="000F4917" w:rsidP="000F4917">
            <w:pPr>
              <w:rPr>
                <w:rFonts w:ascii="Lato" w:hAnsi="Lato" w:cs="Mangal"/>
                <w:bCs/>
                <w:sz w:val="22"/>
                <w:szCs w:val="22"/>
              </w:rPr>
            </w:pPr>
          </w:p>
        </w:tc>
        <w:tc>
          <w:tcPr>
            <w:tcW w:w="2062" w:type="dxa"/>
            <w:shd w:val="clear" w:color="auto" w:fill="auto"/>
          </w:tcPr>
          <w:p w14:paraId="45A4B003" w14:textId="77777777" w:rsidR="000F4917" w:rsidRPr="005E601E" w:rsidRDefault="000839B7" w:rsidP="000F4917">
            <w:pPr>
              <w:rPr>
                <w:rFonts w:ascii="Lato" w:hAnsi="Lato" w:cs="Mangal"/>
                <w:bCs/>
                <w:sz w:val="22"/>
                <w:szCs w:val="22"/>
              </w:rPr>
            </w:pPr>
            <w:r>
              <w:rPr>
                <w:rFonts w:ascii="Lato" w:hAnsi="Lato" w:cs="Mangal"/>
                <w:bCs/>
                <w:sz w:val="22"/>
                <w:szCs w:val="22"/>
              </w:rPr>
              <w:t>Ishbel</w:t>
            </w:r>
          </w:p>
        </w:tc>
        <w:tc>
          <w:tcPr>
            <w:tcW w:w="2062" w:type="dxa"/>
            <w:shd w:val="clear" w:color="auto" w:fill="auto"/>
          </w:tcPr>
          <w:p w14:paraId="5A013788" w14:textId="77777777" w:rsidR="000F4917" w:rsidRPr="005E601E" w:rsidRDefault="000F4917" w:rsidP="000F4917">
            <w:pPr>
              <w:rPr>
                <w:rFonts w:ascii="Lato" w:hAnsi="Lato" w:cs="Mangal"/>
                <w:bCs/>
                <w:sz w:val="22"/>
                <w:szCs w:val="22"/>
              </w:rPr>
            </w:pPr>
          </w:p>
        </w:tc>
      </w:tr>
    </w:tbl>
    <w:p w14:paraId="028D519E" w14:textId="77777777" w:rsidR="00A719CD" w:rsidRPr="005E601E" w:rsidRDefault="00A719CD" w:rsidP="00412E0E">
      <w:pPr>
        <w:rPr>
          <w:rFonts w:ascii="Lato" w:hAnsi="Lato"/>
          <w:sz w:val="22"/>
          <w:szCs w:val="22"/>
        </w:rPr>
      </w:pPr>
    </w:p>
    <w:p w14:paraId="0280CDBA"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DC4A0" w14:textId="77777777" w:rsidR="00C354D5" w:rsidRDefault="00C354D5" w:rsidP="00CB745D">
      <w:r>
        <w:separator/>
      </w:r>
    </w:p>
  </w:endnote>
  <w:endnote w:type="continuationSeparator" w:id="0">
    <w:p w14:paraId="0269119B" w14:textId="77777777" w:rsidR="00C354D5" w:rsidRDefault="00C354D5"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166F7"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0E59C" w14:textId="77777777" w:rsidR="00C354D5" w:rsidRDefault="00C354D5" w:rsidP="00CB745D">
      <w:r>
        <w:separator/>
      </w:r>
    </w:p>
  </w:footnote>
  <w:footnote w:type="continuationSeparator" w:id="0">
    <w:p w14:paraId="32FE81E9" w14:textId="77777777" w:rsidR="00C354D5" w:rsidRDefault="00C354D5"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6B5771D"/>
    <w:multiLevelType w:val="hybridMultilevel"/>
    <w:tmpl w:val="B2B6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283BCC"/>
    <w:multiLevelType w:val="hybridMultilevel"/>
    <w:tmpl w:val="662A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04B3D"/>
    <w:multiLevelType w:val="hybridMultilevel"/>
    <w:tmpl w:val="9980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E19B4"/>
    <w:multiLevelType w:val="hybridMultilevel"/>
    <w:tmpl w:val="7D5E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FA224A"/>
    <w:multiLevelType w:val="hybridMultilevel"/>
    <w:tmpl w:val="304EA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0D6382"/>
    <w:multiLevelType w:val="hybridMultilevel"/>
    <w:tmpl w:val="9198F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D3159F"/>
    <w:multiLevelType w:val="hybridMultilevel"/>
    <w:tmpl w:val="58368C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DA8755E"/>
    <w:multiLevelType w:val="hybridMultilevel"/>
    <w:tmpl w:val="56883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9177223">
    <w:abstractNumId w:val="10"/>
  </w:num>
  <w:num w:numId="2" w16cid:durableId="707994937">
    <w:abstractNumId w:val="7"/>
  </w:num>
  <w:num w:numId="3" w16cid:durableId="1041974586">
    <w:abstractNumId w:val="0"/>
  </w:num>
  <w:num w:numId="4" w16cid:durableId="2006712339">
    <w:abstractNumId w:val="1"/>
  </w:num>
  <w:num w:numId="5" w16cid:durableId="2082676605">
    <w:abstractNumId w:val="2"/>
  </w:num>
  <w:num w:numId="6" w16cid:durableId="784735147">
    <w:abstractNumId w:val="3"/>
  </w:num>
  <w:num w:numId="7" w16cid:durableId="461382563">
    <w:abstractNumId w:val="8"/>
  </w:num>
  <w:num w:numId="8" w16cid:durableId="1446803116">
    <w:abstractNumId w:val="9"/>
  </w:num>
  <w:num w:numId="9" w16cid:durableId="1759983695">
    <w:abstractNumId w:val="14"/>
  </w:num>
  <w:num w:numId="10" w16cid:durableId="2095080457">
    <w:abstractNumId w:val="4"/>
  </w:num>
  <w:num w:numId="11" w16cid:durableId="2145811609">
    <w:abstractNumId w:val="12"/>
  </w:num>
  <w:num w:numId="12" w16cid:durableId="1123157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321263">
    <w:abstractNumId w:val="11"/>
  </w:num>
  <w:num w:numId="14" w16cid:durableId="1487015829">
    <w:abstractNumId w:val="6"/>
  </w:num>
  <w:num w:numId="15" w16cid:durableId="51230589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32E70"/>
    <w:rsid w:val="00033EB6"/>
    <w:rsid w:val="0004492D"/>
    <w:rsid w:val="00050253"/>
    <w:rsid w:val="00054393"/>
    <w:rsid w:val="0006745C"/>
    <w:rsid w:val="000703CA"/>
    <w:rsid w:val="000713F4"/>
    <w:rsid w:val="00071F61"/>
    <w:rsid w:val="00072577"/>
    <w:rsid w:val="00073810"/>
    <w:rsid w:val="000839B7"/>
    <w:rsid w:val="000A3CA9"/>
    <w:rsid w:val="000A54DA"/>
    <w:rsid w:val="000C646A"/>
    <w:rsid w:val="000D6868"/>
    <w:rsid w:val="000E090C"/>
    <w:rsid w:val="000E5221"/>
    <w:rsid w:val="000E6651"/>
    <w:rsid w:val="000F4917"/>
    <w:rsid w:val="0011289B"/>
    <w:rsid w:val="001156C3"/>
    <w:rsid w:val="0011621D"/>
    <w:rsid w:val="001217A8"/>
    <w:rsid w:val="00127056"/>
    <w:rsid w:val="00134454"/>
    <w:rsid w:val="00134819"/>
    <w:rsid w:val="001369AD"/>
    <w:rsid w:val="001564AB"/>
    <w:rsid w:val="0017543D"/>
    <w:rsid w:val="00185184"/>
    <w:rsid w:val="00196601"/>
    <w:rsid w:val="001A13A6"/>
    <w:rsid w:val="001A28C6"/>
    <w:rsid w:val="001A3DD2"/>
    <w:rsid w:val="001B1770"/>
    <w:rsid w:val="001C5FEB"/>
    <w:rsid w:val="001C752E"/>
    <w:rsid w:val="001D32DA"/>
    <w:rsid w:val="001D33EE"/>
    <w:rsid w:val="001E1FCD"/>
    <w:rsid w:val="001E7BB3"/>
    <w:rsid w:val="001F10C0"/>
    <w:rsid w:val="00206261"/>
    <w:rsid w:val="00213205"/>
    <w:rsid w:val="0021585A"/>
    <w:rsid w:val="00225333"/>
    <w:rsid w:val="0023115A"/>
    <w:rsid w:val="00233FBE"/>
    <w:rsid w:val="00241EBD"/>
    <w:rsid w:val="00246FA4"/>
    <w:rsid w:val="002528ED"/>
    <w:rsid w:val="002571DE"/>
    <w:rsid w:val="0026237B"/>
    <w:rsid w:val="00267FE8"/>
    <w:rsid w:val="002720A5"/>
    <w:rsid w:val="002776C1"/>
    <w:rsid w:val="00277AAE"/>
    <w:rsid w:val="002948EC"/>
    <w:rsid w:val="00294FF9"/>
    <w:rsid w:val="002B5F5A"/>
    <w:rsid w:val="002C1C65"/>
    <w:rsid w:val="002C721F"/>
    <w:rsid w:val="002E5790"/>
    <w:rsid w:val="002E64D8"/>
    <w:rsid w:val="002F4A18"/>
    <w:rsid w:val="002F5970"/>
    <w:rsid w:val="00311277"/>
    <w:rsid w:val="00317CF7"/>
    <w:rsid w:val="00334E46"/>
    <w:rsid w:val="003370FE"/>
    <w:rsid w:val="00341782"/>
    <w:rsid w:val="00357D9C"/>
    <w:rsid w:val="003879AD"/>
    <w:rsid w:val="003A3EF8"/>
    <w:rsid w:val="003B4562"/>
    <w:rsid w:val="003C3A8B"/>
    <w:rsid w:val="003D07D3"/>
    <w:rsid w:val="003D4053"/>
    <w:rsid w:val="003D5726"/>
    <w:rsid w:val="003E14EE"/>
    <w:rsid w:val="003E5FC1"/>
    <w:rsid w:val="003E7E10"/>
    <w:rsid w:val="00400C5B"/>
    <w:rsid w:val="004078DD"/>
    <w:rsid w:val="00412E0E"/>
    <w:rsid w:val="00414AD6"/>
    <w:rsid w:val="00425BAB"/>
    <w:rsid w:val="0044284D"/>
    <w:rsid w:val="0044289B"/>
    <w:rsid w:val="00454480"/>
    <w:rsid w:val="00462CDF"/>
    <w:rsid w:val="004731E8"/>
    <w:rsid w:val="00474405"/>
    <w:rsid w:val="00475A5E"/>
    <w:rsid w:val="004B56E0"/>
    <w:rsid w:val="004B5A5E"/>
    <w:rsid w:val="004D2E50"/>
    <w:rsid w:val="004E0065"/>
    <w:rsid w:val="004E28BD"/>
    <w:rsid w:val="004E2C84"/>
    <w:rsid w:val="004E7C97"/>
    <w:rsid w:val="005039C4"/>
    <w:rsid w:val="00525EDA"/>
    <w:rsid w:val="00532E71"/>
    <w:rsid w:val="005359F8"/>
    <w:rsid w:val="0053784E"/>
    <w:rsid w:val="00541575"/>
    <w:rsid w:val="005434E7"/>
    <w:rsid w:val="005445B4"/>
    <w:rsid w:val="005561FB"/>
    <w:rsid w:val="00560E4B"/>
    <w:rsid w:val="005610D1"/>
    <w:rsid w:val="0056685F"/>
    <w:rsid w:val="00573D65"/>
    <w:rsid w:val="00581EF4"/>
    <w:rsid w:val="005910F5"/>
    <w:rsid w:val="005A50FA"/>
    <w:rsid w:val="005B30E3"/>
    <w:rsid w:val="005B5FBD"/>
    <w:rsid w:val="005C78E4"/>
    <w:rsid w:val="005D3F5C"/>
    <w:rsid w:val="005D66B6"/>
    <w:rsid w:val="005E4F31"/>
    <w:rsid w:val="005E601E"/>
    <w:rsid w:val="005F23BD"/>
    <w:rsid w:val="005F36FE"/>
    <w:rsid w:val="0060037E"/>
    <w:rsid w:val="00603A61"/>
    <w:rsid w:val="006062B7"/>
    <w:rsid w:val="00622495"/>
    <w:rsid w:val="00624F99"/>
    <w:rsid w:val="00625CED"/>
    <w:rsid w:val="00626423"/>
    <w:rsid w:val="0064027E"/>
    <w:rsid w:val="00641538"/>
    <w:rsid w:val="006446E7"/>
    <w:rsid w:val="00646627"/>
    <w:rsid w:val="006519F2"/>
    <w:rsid w:val="00660777"/>
    <w:rsid w:val="00661779"/>
    <w:rsid w:val="00672C87"/>
    <w:rsid w:val="00677E0F"/>
    <w:rsid w:val="00682617"/>
    <w:rsid w:val="00682F7F"/>
    <w:rsid w:val="006840F0"/>
    <w:rsid w:val="0069386C"/>
    <w:rsid w:val="006A2326"/>
    <w:rsid w:val="006A30FE"/>
    <w:rsid w:val="006C0C3F"/>
    <w:rsid w:val="006C5DF6"/>
    <w:rsid w:val="006D1DF1"/>
    <w:rsid w:val="006D4CF9"/>
    <w:rsid w:val="006E1FB2"/>
    <w:rsid w:val="006E369D"/>
    <w:rsid w:val="006E47ED"/>
    <w:rsid w:val="006F1D62"/>
    <w:rsid w:val="007221CC"/>
    <w:rsid w:val="007403B3"/>
    <w:rsid w:val="00743D15"/>
    <w:rsid w:val="00746EA4"/>
    <w:rsid w:val="0075278E"/>
    <w:rsid w:val="00754706"/>
    <w:rsid w:val="00764D2E"/>
    <w:rsid w:val="00772CDC"/>
    <w:rsid w:val="007746D1"/>
    <w:rsid w:val="007828BE"/>
    <w:rsid w:val="00792956"/>
    <w:rsid w:val="00792D87"/>
    <w:rsid w:val="007966DD"/>
    <w:rsid w:val="007A015E"/>
    <w:rsid w:val="007A2350"/>
    <w:rsid w:val="007A2C42"/>
    <w:rsid w:val="007A3D46"/>
    <w:rsid w:val="007B1513"/>
    <w:rsid w:val="007B37B3"/>
    <w:rsid w:val="007C14AA"/>
    <w:rsid w:val="007C2D9B"/>
    <w:rsid w:val="007C5E18"/>
    <w:rsid w:val="007D25C8"/>
    <w:rsid w:val="007D7312"/>
    <w:rsid w:val="00806587"/>
    <w:rsid w:val="00810088"/>
    <w:rsid w:val="00827910"/>
    <w:rsid w:val="00832CAF"/>
    <w:rsid w:val="00833183"/>
    <w:rsid w:val="00836228"/>
    <w:rsid w:val="00842576"/>
    <w:rsid w:val="0084261C"/>
    <w:rsid w:val="00852EEC"/>
    <w:rsid w:val="00855489"/>
    <w:rsid w:val="00860967"/>
    <w:rsid w:val="00864ED9"/>
    <w:rsid w:val="00866538"/>
    <w:rsid w:val="008742CD"/>
    <w:rsid w:val="0088087C"/>
    <w:rsid w:val="008A161E"/>
    <w:rsid w:val="008A1691"/>
    <w:rsid w:val="008B5D4C"/>
    <w:rsid w:val="008C5891"/>
    <w:rsid w:val="008C7123"/>
    <w:rsid w:val="008D39EE"/>
    <w:rsid w:val="008D63DA"/>
    <w:rsid w:val="008F6140"/>
    <w:rsid w:val="008F7976"/>
    <w:rsid w:val="00916715"/>
    <w:rsid w:val="00920752"/>
    <w:rsid w:val="00926A70"/>
    <w:rsid w:val="009318B6"/>
    <w:rsid w:val="00936134"/>
    <w:rsid w:val="009419F0"/>
    <w:rsid w:val="00943920"/>
    <w:rsid w:val="00947C69"/>
    <w:rsid w:val="009570B6"/>
    <w:rsid w:val="009618A9"/>
    <w:rsid w:val="00963AE0"/>
    <w:rsid w:val="00973EE1"/>
    <w:rsid w:val="009854DD"/>
    <w:rsid w:val="00994C06"/>
    <w:rsid w:val="009A20A0"/>
    <w:rsid w:val="009A25BE"/>
    <w:rsid w:val="009B2803"/>
    <w:rsid w:val="009C015A"/>
    <w:rsid w:val="009C59F1"/>
    <w:rsid w:val="009D3B82"/>
    <w:rsid w:val="009D5D76"/>
    <w:rsid w:val="009E2DAC"/>
    <w:rsid w:val="009E3E2C"/>
    <w:rsid w:val="009E6D6E"/>
    <w:rsid w:val="009F709C"/>
    <w:rsid w:val="00A11161"/>
    <w:rsid w:val="00A338D7"/>
    <w:rsid w:val="00A37705"/>
    <w:rsid w:val="00A5455B"/>
    <w:rsid w:val="00A67C29"/>
    <w:rsid w:val="00A719CD"/>
    <w:rsid w:val="00A8079D"/>
    <w:rsid w:val="00A823D0"/>
    <w:rsid w:val="00AA2412"/>
    <w:rsid w:val="00AC0DFB"/>
    <w:rsid w:val="00AC222F"/>
    <w:rsid w:val="00AC5140"/>
    <w:rsid w:val="00AD5937"/>
    <w:rsid w:val="00AD616C"/>
    <w:rsid w:val="00AE2E59"/>
    <w:rsid w:val="00AE3C25"/>
    <w:rsid w:val="00AF08A1"/>
    <w:rsid w:val="00B045B5"/>
    <w:rsid w:val="00B22D75"/>
    <w:rsid w:val="00B40758"/>
    <w:rsid w:val="00B42C23"/>
    <w:rsid w:val="00B53992"/>
    <w:rsid w:val="00B557C9"/>
    <w:rsid w:val="00B557D5"/>
    <w:rsid w:val="00B63EEB"/>
    <w:rsid w:val="00B67C5E"/>
    <w:rsid w:val="00B7115A"/>
    <w:rsid w:val="00B735E6"/>
    <w:rsid w:val="00B9754A"/>
    <w:rsid w:val="00BA2C56"/>
    <w:rsid w:val="00BA45F5"/>
    <w:rsid w:val="00BB1C79"/>
    <w:rsid w:val="00BB2B49"/>
    <w:rsid w:val="00BB37E8"/>
    <w:rsid w:val="00BB46B7"/>
    <w:rsid w:val="00BB6541"/>
    <w:rsid w:val="00BD645C"/>
    <w:rsid w:val="00BF17A4"/>
    <w:rsid w:val="00BF3C15"/>
    <w:rsid w:val="00BF54FD"/>
    <w:rsid w:val="00C11089"/>
    <w:rsid w:val="00C122DD"/>
    <w:rsid w:val="00C16734"/>
    <w:rsid w:val="00C221C8"/>
    <w:rsid w:val="00C354D5"/>
    <w:rsid w:val="00C52093"/>
    <w:rsid w:val="00C52D67"/>
    <w:rsid w:val="00C55986"/>
    <w:rsid w:val="00C8094B"/>
    <w:rsid w:val="00C815BC"/>
    <w:rsid w:val="00C81C72"/>
    <w:rsid w:val="00C84A80"/>
    <w:rsid w:val="00C906C5"/>
    <w:rsid w:val="00C92C4E"/>
    <w:rsid w:val="00C939E3"/>
    <w:rsid w:val="00C9467F"/>
    <w:rsid w:val="00CB1D0F"/>
    <w:rsid w:val="00CB3933"/>
    <w:rsid w:val="00CB745D"/>
    <w:rsid w:val="00CC41A4"/>
    <w:rsid w:val="00CD7220"/>
    <w:rsid w:val="00CE0DC9"/>
    <w:rsid w:val="00CE3771"/>
    <w:rsid w:val="00CF02E2"/>
    <w:rsid w:val="00CF0C88"/>
    <w:rsid w:val="00CF2C4B"/>
    <w:rsid w:val="00CF7ABC"/>
    <w:rsid w:val="00D00360"/>
    <w:rsid w:val="00D21693"/>
    <w:rsid w:val="00D30D12"/>
    <w:rsid w:val="00D31296"/>
    <w:rsid w:val="00D36326"/>
    <w:rsid w:val="00D402D4"/>
    <w:rsid w:val="00D54F09"/>
    <w:rsid w:val="00D576E5"/>
    <w:rsid w:val="00D57A3B"/>
    <w:rsid w:val="00D66BB5"/>
    <w:rsid w:val="00D719F6"/>
    <w:rsid w:val="00D82EA6"/>
    <w:rsid w:val="00D832D4"/>
    <w:rsid w:val="00D872AC"/>
    <w:rsid w:val="00D93881"/>
    <w:rsid w:val="00DA0123"/>
    <w:rsid w:val="00DA4E38"/>
    <w:rsid w:val="00DC597B"/>
    <w:rsid w:val="00DE7E24"/>
    <w:rsid w:val="00DF1819"/>
    <w:rsid w:val="00E073D5"/>
    <w:rsid w:val="00E228B1"/>
    <w:rsid w:val="00E31215"/>
    <w:rsid w:val="00E64B55"/>
    <w:rsid w:val="00E73935"/>
    <w:rsid w:val="00E87155"/>
    <w:rsid w:val="00EB087C"/>
    <w:rsid w:val="00EB2315"/>
    <w:rsid w:val="00EB3756"/>
    <w:rsid w:val="00EC729E"/>
    <w:rsid w:val="00EE343D"/>
    <w:rsid w:val="00EE5F6A"/>
    <w:rsid w:val="00EF1F1D"/>
    <w:rsid w:val="00F00EAE"/>
    <w:rsid w:val="00F02E56"/>
    <w:rsid w:val="00F13ABA"/>
    <w:rsid w:val="00F15683"/>
    <w:rsid w:val="00F21FE3"/>
    <w:rsid w:val="00F26727"/>
    <w:rsid w:val="00F30A43"/>
    <w:rsid w:val="00F33670"/>
    <w:rsid w:val="00F63F62"/>
    <w:rsid w:val="00F64009"/>
    <w:rsid w:val="00F817B1"/>
    <w:rsid w:val="00F84AC2"/>
    <w:rsid w:val="00F95BD6"/>
    <w:rsid w:val="00FB425D"/>
    <w:rsid w:val="00FC3D17"/>
    <w:rsid w:val="00FD1041"/>
    <w:rsid w:val="00FD40F3"/>
    <w:rsid w:val="00FD6841"/>
    <w:rsid w:val="00FF6C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F9BAA"/>
  <w15:chartTrackingRefBased/>
  <w15:docId w15:val="{F40111DB-D92D-4A41-AA3F-0EF47BE3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customStyle="1" w:styleId="CommentTextChar">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AE2E59"/>
    <w:pPr>
      <w:ind w:left="720"/>
      <w:contextualSpacing/>
    </w:pPr>
  </w:style>
  <w:style w:type="paragraph" w:customStyle="1" w:styleId="Bodycopy">
    <w:name w:val="Body copy"/>
    <w:basedOn w:val="Normal"/>
    <w:link w:val="BodycopyChar"/>
    <w:rsid w:val="002B5F5A"/>
    <w:pPr>
      <w:spacing w:line="264" w:lineRule="auto"/>
    </w:pPr>
    <w:rPr>
      <w:rFonts w:ascii="Gill Sans MT" w:hAnsi="Gill Sans MT"/>
      <w:sz w:val="22"/>
      <w:szCs w:val="20"/>
    </w:rPr>
  </w:style>
  <w:style w:type="character" w:customStyle="1" w:styleId="BodycopyChar">
    <w:name w:val="Body copy Char"/>
    <w:link w:val="Bodycopy"/>
    <w:rsid w:val="002B5F5A"/>
    <w:rPr>
      <w:rFonts w:ascii="Gill Sans MT" w:hAnsi="Gill Sans M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 w:id="21463927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FE4F4EEC9934AB481348C0EB15FB8" ma:contentTypeVersion="8" ma:contentTypeDescription="Create a new document." ma:contentTypeScope="" ma:versionID="0bae3455219373e8bb514fac6a757de1">
  <xsd:schema xmlns:xsd="http://www.w3.org/2001/XMLSchema" xmlns:xs="http://www.w3.org/2001/XMLSchema" xmlns:p="http://schemas.microsoft.com/office/2006/metadata/properties" xmlns:ns2="d783e7dd-4424-4ed7-a7b2-5b2b3d0033e0" xmlns:ns3="939eb2a4-b438-4649-bdb0-4f23bc42f03b" targetNamespace="http://schemas.microsoft.com/office/2006/metadata/properties" ma:root="true" ma:fieldsID="c24cab01ec7e5af923b54072698dd06e" ns2:_="" ns3:_="">
    <xsd:import namespace="d783e7dd-4424-4ed7-a7b2-5b2b3d0033e0"/>
    <xsd:import namespace="939eb2a4-b438-4649-bdb0-4f23bc42f0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3e7dd-4424-4ed7-a7b2-5b2b3d003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eb2a4-b438-4649-bdb0-4f23bc42f0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1A9732-0C4A-44B2-BF30-0177DBA5C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3e7dd-4424-4ed7-a7b2-5b2b3d0033e0"/>
    <ds:schemaRef ds:uri="939eb2a4-b438-4649-bdb0-4f23bc42f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280B4-3992-4110-8DC6-18256E611AF1}">
  <ds:schemaRefs>
    <ds:schemaRef ds:uri="http://schemas.openxmlformats.org/officeDocument/2006/bibliography"/>
  </ds:schemaRefs>
</ds:datastoreItem>
</file>

<file path=customXml/itemProps3.xml><?xml version="1.0" encoding="utf-8"?>
<ds:datastoreItem xmlns:ds="http://schemas.openxmlformats.org/officeDocument/2006/customXml" ds:itemID="{7C0373FE-A565-4F82-9710-474E1949E1FB}">
  <ds:schemaRefs>
    <ds:schemaRef ds:uri="http://schemas.microsoft.com/sharepoint/v3/contenttype/forms"/>
  </ds:schemaRefs>
</ds:datastoreItem>
</file>

<file path=customXml/itemProps4.xml><?xml version="1.0" encoding="utf-8"?>
<ds:datastoreItem xmlns:ds="http://schemas.openxmlformats.org/officeDocument/2006/customXml" ds:itemID="{3EAA2786-440E-47C8-9B7A-0D5B79A052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Sevimli, Serap</cp:lastModifiedBy>
  <cp:revision>2</cp:revision>
  <cp:lastPrinted>2024-07-22T14:32:00Z</cp:lastPrinted>
  <dcterms:created xsi:type="dcterms:W3CDTF">2025-06-17T08:19:00Z</dcterms:created>
  <dcterms:modified xsi:type="dcterms:W3CDTF">2025-06-17T08:19:00Z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0x01010087CFE4F4EEC9934AB481348C0EB15FB8</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