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5812"/>
        <w:gridCol w:w="2676"/>
      </w:tblGrid>
      <w:tr w:rsidR="0090363A" w:rsidRPr="00072577" w14:paraId="5F541BEF" w14:textId="77777777" w:rsidTr="4829D83A">
        <w:trPr>
          <w:trHeight w:val="841"/>
        </w:trPr>
        <w:tc>
          <w:tcPr>
            <w:tcW w:w="7621" w:type="dxa"/>
            <w:gridSpan w:val="2"/>
            <w:vAlign w:val="center"/>
          </w:tcPr>
          <w:p w14:paraId="2C4CE6A2" w14:textId="77777777" w:rsidR="0090363A" w:rsidRPr="00DE037C" w:rsidRDefault="0090363A" w:rsidP="00DE037C">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0363A" w:rsidRPr="00072577" w:rsidRDefault="0090363A" w:rsidP="00DE037C">
            <w:pPr>
              <w:pStyle w:val="Header"/>
              <w:rPr>
                <w:rFonts w:ascii="Arial" w:hAnsi="Arial"/>
                <w:b/>
                <w:sz w:val="18"/>
                <w:szCs w:val="18"/>
              </w:rPr>
            </w:pPr>
          </w:p>
        </w:tc>
        <w:tc>
          <w:tcPr>
            <w:tcW w:w="2676" w:type="dxa"/>
            <w:vMerge w:val="restart"/>
          </w:tcPr>
          <w:p w14:paraId="0A37501D" w14:textId="77777777" w:rsidR="0090363A" w:rsidRPr="00072577" w:rsidRDefault="0090363A" w:rsidP="00BB6541">
            <w:pPr>
              <w:jc w:val="right"/>
              <w:rPr>
                <w:rFonts w:ascii="Calibri" w:hAnsi="Calibri"/>
                <w:b/>
                <w:sz w:val="20"/>
                <w:szCs w:val="20"/>
              </w:rPr>
            </w:pPr>
          </w:p>
          <w:p w14:paraId="698BCF42" w14:textId="77777777" w:rsidR="0090363A" w:rsidRPr="00072577" w:rsidRDefault="0090363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072577" w:rsidRDefault="0090363A" w:rsidP="00E31215">
            <w:pPr>
              <w:rPr>
                <w:rFonts w:ascii="Calibri" w:hAnsi="Calibri"/>
                <w:bCs/>
                <w:sz w:val="20"/>
                <w:szCs w:val="20"/>
              </w:rPr>
            </w:pPr>
          </w:p>
        </w:tc>
      </w:tr>
      <w:tr w:rsidR="0090363A" w:rsidRPr="00994C06" w14:paraId="5F7FC62C" w14:textId="77777777" w:rsidTr="4829D83A">
        <w:trPr>
          <w:trHeight w:val="495"/>
        </w:trPr>
        <w:tc>
          <w:tcPr>
            <w:tcW w:w="1809" w:type="dxa"/>
            <w:vAlign w:val="center"/>
          </w:tcPr>
          <w:p w14:paraId="6192DC00" w14:textId="77777777" w:rsidR="0090363A" w:rsidRPr="005E601E" w:rsidRDefault="0090363A"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2EB378F" w14:textId="5CA58A97" w:rsidR="0090363A" w:rsidRPr="00CF7E83" w:rsidRDefault="3BC6A0D3" w:rsidP="00130078">
            <w:pPr>
              <w:rPr>
                <w:rFonts w:ascii="Lato" w:hAnsi="Lato"/>
                <w:b/>
                <w:bCs/>
                <w:color w:val="C00000"/>
                <w:lang w:val="en-US"/>
              </w:rPr>
            </w:pPr>
            <w:r w:rsidRPr="4829D83A">
              <w:rPr>
                <w:rFonts w:ascii="Oswald" w:eastAsia="Oswald" w:hAnsi="Oswald" w:cs="Oswald"/>
              </w:rPr>
              <w:t>Senior P</w:t>
            </w:r>
            <w:proofErr w:type="spellStart"/>
            <w:r w:rsidR="008D68E7" w:rsidRPr="4829D83A">
              <w:rPr>
                <w:rFonts w:ascii="Oswald" w:eastAsia="Oswald" w:hAnsi="Oswald" w:cs="Oswald"/>
                <w:lang w:val="en-US"/>
              </w:rPr>
              <w:t>roject</w:t>
            </w:r>
            <w:proofErr w:type="spellEnd"/>
            <w:r w:rsidR="23B858C0" w:rsidRPr="4829D83A">
              <w:rPr>
                <w:rFonts w:ascii="Oswald" w:eastAsia="Oswald" w:hAnsi="Oswald" w:cs="Oswald"/>
                <w:lang w:val="en-US"/>
              </w:rPr>
              <w:t xml:space="preserve"> Lead</w:t>
            </w:r>
            <w:r w:rsidRPr="4829D83A">
              <w:rPr>
                <w:rFonts w:ascii="Oswald" w:eastAsia="Oswald" w:hAnsi="Oswald" w:cs="Oswald"/>
                <w:lang w:val="en-US"/>
              </w:rPr>
              <w:t xml:space="preserve">, Strategy </w:t>
            </w:r>
            <w:r w:rsidR="008D68E7" w:rsidRPr="4829D83A">
              <w:rPr>
                <w:rFonts w:ascii="Oswald" w:eastAsia="Oswald" w:hAnsi="Oswald" w:cs="Oswald"/>
                <w:lang w:val="en-US"/>
              </w:rPr>
              <w:t>INGO Collaboration</w:t>
            </w:r>
            <w:r w:rsidR="008D68E7" w:rsidRPr="4829D83A">
              <w:rPr>
                <w:rFonts w:ascii="Lato" w:hAnsi="Lato"/>
                <w:b/>
                <w:bCs/>
                <w:lang w:val="en-US"/>
              </w:rPr>
              <w:t xml:space="preserve"> </w:t>
            </w:r>
            <w:r>
              <w:br/>
            </w:r>
          </w:p>
        </w:tc>
        <w:tc>
          <w:tcPr>
            <w:tcW w:w="2676" w:type="dxa"/>
            <w:vMerge/>
          </w:tcPr>
          <w:p w14:paraId="6A05A809" w14:textId="784E3493" w:rsidR="0090363A" w:rsidRPr="00994C06" w:rsidRDefault="0090363A"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8D68E7" w14:paraId="62F05051" w14:textId="77777777" w:rsidTr="2D7A6DED">
        <w:trPr>
          <w:trHeight w:val="277"/>
        </w:trPr>
        <w:tc>
          <w:tcPr>
            <w:tcW w:w="1809" w:type="dxa"/>
            <w:tcBorders>
              <w:bottom w:val="single" w:sz="4" w:space="0" w:color="000000" w:themeColor="text1"/>
            </w:tcBorders>
            <w:shd w:val="clear" w:color="auto" w:fill="D5E0E1"/>
            <w:vAlign w:val="center"/>
          </w:tcPr>
          <w:p w14:paraId="7097B7AB" w14:textId="77777777" w:rsidR="00F64009" w:rsidRPr="008D68E7" w:rsidRDefault="00072577" w:rsidP="00072577">
            <w:pPr>
              <w:rPr>
                <w:rFonts w:ascii="Lato" w:hAnsi="Lato"/>
                <w:b/>
                <w:sz w:val="22"/>
                <w:szCs w:val="22"/>
              </w:rPr>
            </w:pPr>
            <w:r w:rsidRPr="008D68E7">
              <w:rPr>
                <w:rFonts w:ascii="Lato" w:hAnsi="Lato"/>
                <w:b/>
                <w:sz w:val="22"/>
                <w:szCs w:val="22"/>
              </w:rPr>
              <w:t>Team</w:t>
            </w:r>
          </w:p>
        </w:tc>
        <w:tc>
          <w:tcPr>
            <w:tcW w:w="3261" w:type="dxa"/>
            <w:vAlign w:val="center"/>
          </w:tcPr>
          <w:p w14:paraId="41C8F396" w14:textId="6C5BA392" w:rsidR="00F64009" w:rsidRPr="008D68E7" w:rsidRDefault="00A125D8" w:rsidP="005B5FBD">
            <w:pPr>
              <w:rPr>
                <w:rFonts w:ascii="Lato" w:hAnsi="Lato"/>
                <w:bCs/>
                <w:iCs/>
                <w:sz w:val="22"/>
                <w:szCs w:val="22"/>
              </w:rPr>
            </w:pPr>
            <w:r>
              <w:rPr>
                <w:rFonts w:ascii="Lato" w:hAnsi="Lato"/>
                <w:bCs/>
                <w:iCs/>
                <w:sz w:val="22"/>
                <w:szCs w:val="22"/>
              </w:rPr>
              <w:t>Office of Deputy CEO</w:t>
            </w:r>
          </w:p>
        </w:tc>
        <w:tc>
          <w:tcPr>
            <w:tcW w:w="2268" w:type="dxa"/>
            <w:shd w:val="clear" w:color="auto" w:fill="D5E0E1"/>
            <w:vAlign w:val="center"/>
          </w:tcPr>
          <w:p w14:paraId="50E1B160" w14:textId="77777777" w:rsidR="00F64009" w:rsidRPr="008D68E7" w:rsidRDefault="00072577" w:rsidP="005B5FBD">
            <w:pPr>
              <w:rPr>
                <w:rFonts w:ascii="Lato" w:hAnsi="Lato"/>
                <w:b/>
                <w:sz w:val="22"/>
                <w:szCs w:val="22"/>
              </w:rPr>
            </w:pPr>
            <w:r w:rsidRPr="008D68E7">
              <w:rPr>
                <w:rFonts w:ascii="Lato" w:hAnsi="Lato"/>
                <w:b/>
                <w:sz w:val="22"/>
                <w:szCs w:val="22"/>
              </w:rPr>
              <w:t>Grade</w:t>
            </w:r>
          </w:p>
        </w:tc>
        <w:tc>
          <w:tcPr>
            <w:tcW w:w="2958" w:type="dxa"/>
            <w:vAlign w:val="center"/>
          </w:tcPr>
          <w:p w14:paraId="72A3D3EC" w14:textId="49A9212A" w:rsidR="00F64009" w:rsidRPr="008D68E7" w:rsidRDefault="0A9F00EA" w:rsidP="2D7A6DED">
            <w:pPr>
              <w:rPr>
                <w:rFonts w:ascii="Lato" w:hAnsi="Lato"/>
                <w:sz w:val="22"/>
                <w:szCs w:val="22"/>
              </w:rPr>
            </w:pPr>
            <w:r w:rsidRPr="2D7A6DED">
              <w:rPr>
                <w:rFonts w:ascii="Lato" w:hAnsi="Lato"/>
                <w:sz w:val="22"/>
                <w:szCs w:val="22"/>
              </w:rPr>
              <w:t>P6</w:t>
            </w:r>
          </w:p>
        </w:tc>
      </w:tr>
      <w:tr w:rsidR="00994C06" w:rsidRPr="008D68E7" w14:paraId="4EA414E4" w14:textId="77777777" w:rsidTr="2D7A6DED">
        <w:trPr>
          <w:trHeight w:val="304"/>
        </w:trPr>
        <w:tc>
          <w:tcPr>
            <w:tcW w:w="1809" w:type="dxa"/>
            <w:shd w:val="clear" w:color="auto" w:fill="D5E0E1"/>
            <w:vAlign w:val="center"/>
          </w:tcPr>
          <w:p w14:paraId="458DD30D" w14:textId="77777777" w:rsidR="00F64009" w:rsidRPr="008D68E7" w:rsidRDefault="00FC71EB" w:rsidP="005B5FBD">
            <w:pPr>
              <w:rPr>
                <w:rFonts w:ascii="Lato" w:hAnsi="Lato"/>
                <w:b/>
                <w:sz w:val="22"/>
                <w:szCs w:val="22"/>
              </w:rPr>
            </w:pPr>
            <w:r w:rsidRPr="008D68E7">
              <w:rPr>
                <w:rFonts w:ascii="Lato" w:hAnsi="Lato"/>
                <w:b/>
                <w:sz w:val="22"/>
                <w:szCs w:val="22"/>
              </w:rPr>
              <w:t xml:space="preserve">Reports To </w:t>
            </w:r>
          </w:p>
        </w:tc>
        <w:tc>
          <w:tcPr>
            <w:tcW w:w="3261" w:type="dxa"/>
          </w:tcPr>
          <w:p w14:paraId="0D0B940D" w14:textId="037631DB" w:rsidR="00F64009" w:rsidRPr="008D68E7" w:rsidRDefault="008D68E7" w:rsidP="00DE6580">
            <w:pPr>
              <w:rPr>
                <w:rFonts w:ascii="Lato" w:hAnsi="Lato"/>
                <w:bCs/>
                <w:iCs/>
                <w:sz w:val="22"/>
                <w:szCs w:val="22"/>
              </w:rPr>
            </w:pPr>
            <w:r w:rsidRPr="008D68E7">
              <w:rPr>
                <w:rFonts w:ascii="Lato" w:hAnsi="Lato"/>
                <w:sz w:val="22"/>
                <w:szCs w:val="22"/>
                <w:lang w:val="en-US"/>
              </w:rPr>
              <w:t>Working Group of Chief Strategy Officers</w:t>
            </w:r>
            <w:r w:rsidR="00A125D8">
              <w:rPr>
                <w:rFonts w:ascii="Lato" w:hAnsi="Lato"/>
                <w:sz w:val="22"/>
                <w:szCs w:val="22"/>
                <w:lang w:val="en-US"/>
              </w:rPr>
              <w:t xml:space="preserve"> </w:t>
            </w:r>
          </w:p>
        </w:tc>
        <w:tc>
          <w:tcPr>
            <w:tcW w:w="2268" w:type="dxa"/>
            <w:shd w:val="clear" w:color="auto" w:fill="D5E0E1"/>
          </w:tcPr>
          <w:p w14:paraId="3087F16C" w14:textId="73A26DF1" w:rsidR="00F64009" w:rsidRPr="008D68E7" w:rsidRDefault="00072577" w:rsidP="00DE6580">
            <w:pPr>
              <w:rPr>
                <w:rFonts w:ascii="Lato" w:hAnsi="Lato"/>
                <w:b/>
                <w:sz w:val="22"/>
                <w:szCs w:val="22"/>
              </w:rPr>
            </w:pPr>
            <w:r w:rsidRPr="008D68E7">
              <w:rPr>
                <w:rFonts w:ascii="Lato" w:hAnsi="Lato"/>
                <w:b/>
                <w:sz w:val="22"/>
                <w:szCs w:val="22"/>
              </w:rPr>
              <w:t>Contract</w:t>
            </w:r>
          </w:p>
        </w:tc>
        <w:tc>
          <w:tcPr>
            <w:tcW w:w="2958" w:type="dxa"/>
          </w:tcPr>
          <w:p w14:paraId="0E27B00A" w14:textId="5BFA8C72" w:rsidR="00F64009" w:rsidRPr="008D68E7" w:rsidRDefault="00DE6580" w:rsidP="00DE6580">
            <w:pPr>
              <w:rPr>
                <w:rFonts w:ascii="Lato" w:hAnsi="Lato"/>
                <w:sz w:val="22"/>
                <w:szCs w:val="22"/>
              </w:rPr>
            </w:pPr>
            <w:r>
              <w:rPr>
                <w:rFonts w:ascii="Lato" w:hAnsi="Lato"/>
                <w:sz w:val="22"/>
                <w:szCs w:val="22"/>
              </w:rPr>
              <w:t>1 F</w:t>
            </w:r>
            <w:r w:rsidR="008D68E7" w:rsidRPr="70E09BE1">
              <w:rPr>
                <w:rFonts w:ascii="Lato" w:hAnsi="Lato"/>
                <w:sz w:val="22"/>
                <w:szCs w:val="22"/>
              </w:rPr>
              <w:t xml:space="preserve">TE for </w:t>
            </w:r>
            <w:r w:rsidR="0FC5CAB0" w:rsidRPr="70E09BE1">
              <w:rPr>
                <w:rFonts w:ascii="Lato" w:hAnsi="Lato"/>
                <w:sz w:val="22"/>
                <w:szCs w:val="22"/>
              </w:rPr>
              <w:t xml:space="preserve">6 </w:t>
            </w:r>
            <w:r w:rsidR="008D68E7" w:rsidRPr="70E09BE1">
              <w:rPr>
                <w:rFonts w:ascii="Lato" w:hAnsi="Lato"/>
                <w:sz w:val="22"/>
                <w:szCs w:val="22"/>
              </w:rPr>
              <w:t>months (extendable)</w:t>
            </w:r>
            <w:r>
              <w:rPr>
                <w:rFonts w:ascii="Lato" w:hAnsi="Lato"/>
                <w:sz w:val="22"/>
                <w:szCs w:val="22"/>
              </w:rPr>
              <w:t xml:space="preserve">. Flexible working arrangements may be considered. </w:t>
            </w:r>
            <w:r w:rsidR="008D68E7">
              <w:br/>
            </w:r>
            <w:r w:rsidR="008D68E7" w:rsidRPr="70E09BE1">
              <w:rPr>
                <w:rFonts w:ascii="Lato" w:hAnsi="Lato"/>
                <w:sz w:val="22"/>
                <w:szCs w:val="22"/>
              </w:rPr>
              <w:t>Start date: As soon as possible</w:t>
            </w:r>
          </w:p>
        </w:tc>
      </w:tr>
      <w:tr w:rsidR="00BB1C79" w:rsidRPr="008D68E7" w14:paraId="40700870" w14:textId="77777777" w:rsidTr="2D7A6DED">
        <w:trPr>
          <w:trHeight w:val="304"/>
        </w:trPr>
        <w:tc>
          <w:tcPr>
            <w:tcW w:w="1809" w:type="dxa"/>
            <w:shd w:val="clear" w:color="auto" w:fill="D5E0E1"/>
            <w:vAlign w:val="center"/>
          </w:tcPr>
          <w:p w14:paraId="4B0CD9D4" w14:textId="77777777" w:rsidR="00BB1C79" w:rsidRPr="008D68E7" w:rsidRDefault="00BB1C79" w:rsidP="005B5FBD">
            <w:pPr>
              <w:rPr>
                <w:rFonts w:ascii="Lato" w:hAnsi="Lato"/>
                <w:b/>
                <w:sz w:val="22"/>
                <w:szCs w:val="22"/>
              </w:rPr>
            </w:pPr>
            <w:r w:rsidRPr="008D68E7">
              <w:rPr>
                <w:rFonts w:ascii="Lato" w:hAnsi="Lato"/>
                <w:b/>
                <w:sz w:val="22"/>
                <w:szCs w:val="22"/>
              </w:rPr>
              <w:t>Location</w:t>
            </w:r>
            <w:r w:rsidR="00FB24F3" w:rsidRPr="008D68E7">
              <w:rPr>
                <w:rFonts w:ascii="Lato" w:hAnsi="Lato"/>
                <w:b/>
                <w:sz w:val="22"/>
                <w:szCs w:val="22"/>
              </w:rPr>
              <w:t xml:space="preserve"> [Physically based in]</w:t>
            </w:r>
          </w:p>
        </w:tc>
        <w:tc>
          <w:tcPr>
            <w:tcW w:w="3261" w:type="dxa"/>
          </w:tcPr>
          <w:p w14:paraId="060E0457" w14:textId="31182E1A" w:rsidR="00FB24F3" w:rsidRPr="008D68E7" w:rsidRDefault="008D68E7" w:rsidP="00DE6580">
            <w:pPr>
              <w:rPr>
                <w:rFonts w:ascii="Lato" w:hAnsi="Lato" w:cs="Arial"/>
                <w:iCs/>
                <w:color w:val="000000"/>
                <w:sz w:val="22"/>
                <w:szCs w:val="22"/>
                <w:shd w:val="clear" w:color="auto" w:fill="FFFFFF"/>
              </w:rPr>
            </w:pPr>
            <w:r w:rsidRPr="008D68E7">
              <w:rPr>
                <w:rFonts w:ascii="Lato" w:hAnsi="Lato" w:cs="Arial"/>
                <w:iCs/>
                <w:color w:val="000000"/>
                <w:sz w:val="22"/>
                <w:szCs w:val="22"/>
                <w:shd w:val="clear" w:color="auto" w:fill="FFFFFF"/>
              </w:rPr>
              <w:t>Any approved</w:t>
            </w:r>
            <w:r w:rsidRPr="008D68E7">
              <w:rPr>
                <w:rFonts w:ascii="Lato" w:hAnsi="Lato" w:cs="Arial"/>
                <w:b/>
                <w:iCs/>
                <w:color w:val="000000"/>
                <w:sz w:val="22"/>
                <w:szCs w:val="22"/>
                <w:shd w:val="clear" w:color="auto" w:fill="FFFFFF"/>
              </w:rPr>
              <w:t xml:space="preserve"> </w:t>
            </w:r>
            <w:r w:rsidRPr="008D68E7">
              <w:rPr>
                <w:rFonts w:ascii="Lato" w:hAnsi="Lato" w:cs="Arial"/>
                <w:iCs/>
                <w:color w:val="000000"/>
                <w:sz w:val="22"/>
                <w:szCs w:val="22"/>
                <w:shd w:val="clear" w:color="auto" w:fill="FFFFFF"/>
              </w:rPr>
              <w:t>SCI office location worldwide</w:t>
            </w:r>
          </w:p>
          <w:p w14:paraId="60061E4C" w14:textId="77777777" w:rsidR="00FB24F3" w:rsidRPr="008D68E7" w:rsidRDefault="00FB24F3" w:rsidP="00DE6580">
            <w:pPr>
              <w:rPr>
                <w:rFonts w:ascii="Lato" w:hAnsi="Lato"/>
                <w:bCs/>
                <w:iCs/>
                <w:sz w:val="22"/>
                <w:szCs w:val="22"/>
              </w:rPr>
            </w:pPr>
          </w:p>
        </w:tc>
        <w:tc>
          <w:tcPr>
            <w:tcW w:w="2268" w:type="dxa"/>
            <w:shd w:val="clear" w:color="auto" w:fill="D5E0E1"/>
          </w:tcPr>
          <w:p w14:paraId="669EC740" w14:textId="77777777" w:rsidR="00BB1C79" w:rsidRPr="008D68E7" w:rsidRDefault="00BB1C79" w:rsidP="00DE6580">
            <w:pPr>
              <w:rPr>
                <w:rFonts w:ascii="Lato" w:hAnsi="Lato"/>
                <w:b/>
                <w:sz w:val="22"/>
                <w:szCs w:val="22"/>
              </w:rPr>
            </w:pPr>
            <w:r w:rsidRPr="008D68E7">
              <w:rPr>
                <w:rFonts w:ascii="Lato" w:hAnsi="Lato"/>
                <w:b/>
                <w:sz w:val="22"/>
                <w:szCs w:val="22"/>
              </w:rPr>
              <w:t>Time-zone</w:t>
            </w:r>
            <w:r w:rsidR="00FB24F3" w:rsidRPr="008D68E7">
              <w:rPr>
                <w:rFonts w:ascii="Lato" w:hAnsi="Lato"/>
                <w:b/>
                <w:sz w:val="22"/>
                <w:szCs w:val="22"/>
              </w:rPr>
              <w:t xml:space="preserve"> [the time-zone that the role holder must be available to work in]</w:t>
            </w:r>
          </w:p>
        </w:tc>
        <w:tc>
          <w:tcPr>
            <w:tcW w:w="2958" w:type="dxa"/>
          </w:tcPr>
          <w:p w14:paraId="44EAFD9C" w14:textId="2466A6F1" w:rsidR="00BB1C79" w:rsidRPr="008D68E7" w:rsidRDefault="008D68E7" w:rsidP="00DE6580">
            <w:pPr>
              <w:rPr>
                <w:rFonts w:ascii="Lato" w:hAnsi="Lato"/>
                <w:sz w:val="22"/>
                <w:szCs w:val="22"/>
                <w:lang w:val="en-US"/>
              </w:rPr>
            </w:pPr>
            <w:r w:rsidRPr="008D68E7">
              <w:rPr>
                <w:rFonts w:ascii="Lato" w:hAnsi="Lato"/>
                <w:sz w:val="22"/>
                <w:szCs w:val="22"/>
                <w:lang w:val="en-US"/>
              </w:rPr>
              <w:t>Available for meetings between 8am-1pm EST / 1pm-6pm CET</w:t>
            </w:r>
          </w:p>
        </w:tc>
      </w:tr>
      <w:tr w:rsidR="00BB1C79" w:rsidRPr="008D68E7" w14:paraId="5A150776" w14:textId="77777777" w:rsidTr="2D7A6DED">
        <w:trPr>
          <w:trHeight w:val="344"/>
        </w:trPr>
        <w:tc>
          <w:tcPr>
            <w:tcW w:w="1809" w:type="dxa"/>
            <w:shd w:val="clear" w:color="auto" w:fill="D5E0E1"/>
            <w:vAlign w:val="center"/>
          </w:tcPr>
          <w:p w14:paraId="14C9CC2A" w14:textId="77777777" w:rsidR="00BB1C79" w:rsidRPr="008D68E7" w:rsidRDefault="00BB1C79" w:rsidP="005B5FBD">
            <w:pPr>
              <w:rPr>
                <w:rFonts w:ascii="Lato" w:hAnsi="Lato"/>
                <w:b/>
                <w:sz w:val="22"/>
                <w:szCs w:val="22"/>
              </w:rPr>
            </w:pPr>
            <w:r w:rsidRPr="008D68E7">
              <w:rPr>
                <w:rFonts w:ascii="Lato" w:hAnsi="Lato"/>
                <w:b/>
                <w:sz w:val="22"/>
                <w:szCs w:val="22"/>
              </w:rPr>
              <w:t>Language</w:t>
            </w:r>
            <w:r w:rsidR="00DE037C" w:rsidRPr="008D68E7">
              <w:rPr>
                <w:rFonts w:ascii="Lato" w:hAnsi="Lato"/>
                <w:b/>
                <w:sz w:val="22"/>
                <w:szCs w:val="22"/>
              </w:rPr>
              <w:t>(</w:t>
            </w:r>
            <w:r w:rsidRPr="008D68E7">
              <w:rPr>
                <w:rFonts w:ascii="Lato" w:hAnsi="Lato"/>
                <w:b/>
                <w:sz w:val="22"/>
                <w:szCs w:val="22"/>
              </w:rPr>
              <w:t>s</w:t>
            </w:r>
            <w:r w:rsidR="00DE037C" w:rsidRPr="008D68E7">
              <w:rPr>
                <w:rFonts w:ascii="Lato" w:hAnsi="Lato"/>
                <w:b/>
                <w:sz w:val="22"/>
                <w:szCs w:val="22"/>
              </w:rPr>
              <w:t>)</w:t>
            </w:r>
          </w:p>
        </w:tc>
        <w:tc>
          <w:tcPr>
            <w:tcW w:w="3261" w:type="dxa"/>
          </w:tcPr>
          <w:p w14:paraId="4B94D5A5" w14:textId="69FE6724" w:rsidR="00BB1C79" w:rsidRPr="008D68E7" w:rsidRDefault="008D68E7" w:rsidP="00DE6580">
            <w:pPr>
              <w:rPr>
                <w:rFonts w:ascii="Lato" w:hAnsi="Lato"/>
                <w:bCs/>
                <w:iCs/>
                <w:sz w:val="22"/>
                <w:szCs w:val="22"/>
              </w:rPr>
            </w:pPr>
            <w:r w:rsidRPr="008D68E7">
              <w:rPr>
                <w:rFonts w:ascii="Lato" w:hAnsi="Lato"/>
                <w:bCs/>
                <w:iCs/>
                <w:sz w:val="22"/>
                <w:szCs w:val="22"/>
              </w:rPr>
              <w:t>English</w:t>
            </w:r>
          </w:p>
        </w:tc>
        <w:tc>
          <w:tcPr>
            <w:tcW w:w="2268" w:type="dxa"/>
            <w:shd w:val="clear" w:color="auto" w:fill="D5E0E1"/>
          </w:tcPr>
          <w:p w14:paraId="0C3B3CF5" w14:textId="77777777" w:rsidR="00BB1C79" w:rsidRPr="008D68E7" w:rsidRDefault="003865D1" w:rsidP="00DE6580">
            <w:pPr>
              <w:rPr>
                <w:rFonts w:ascii="Lato" w:hAnsi="Lato"/>
                <w:b/>
                <w:sz w:val="22"/>
                <w:szCs w:val="22"/>
              </w:rPr>
            </w:pPr>
            <w:r w:rsidRPr="008D68E7">
              <w:rPr>
                <w:rFonts w:ascii="Lato" w:hAnsi="Lato"/>
                <w:b/>
                <w:sz w:val="22"/>
                <w:szCs w:val="22"/>
              </w:rPr>
              <w:t>Positions available</w:t>
            </w:r>
          </w:p>
        </w:tc>
        <w:tc>
          <w:tcPr>
            <w:tcW w:w="2958" w:type="dxa"/>
          </w:tcPr>
          <w:p w14:paraId="3DEEC669" w14:textId="5FC7B5E7" w:rsidR="00BB1C79" w:rsidRPr="008D68E7" w:rsidRDefault="008D68E7" w:rsidP="00DE6580">
            <w:pPr>
              <w:rPr>
                <w:rFonts w:ascii="Lato" w:hAnsi="Lato"/>
                <w:bCs/>
                <w:iCs/>
                <w:sz w:val="22"/>
                <w:szCs w:val="22"/>
              </w:rPr>
            </w:pPr>
            <w:r w:rsidRPr="008D68E7">
              <w:rPr>
                <w:rFonts w:ascii="Lato" w:hAnsi="Lato"/>
                <w:bCs/>
                <w:iCs/>
                <w:sz w:val="22"/>
                <w:szCs w:val="22"/>
              </w:rPr>
              <w:t>1</w:t>
            </w:r>
          </w:p>
        </w:tc>
      </w:tr>
    </w:tbl>
    <w:p w14:paraId="3656B9AB" w14:textId="77777777" w:rsidR="00947C69" w:rsidRPr="008D68E7"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8D68E7" w14:paraId="4CEA202D" w14:textId="77777777" w:rsidTr="2D7A6DED">
        <w:tc>
          <w:tcPr>
            <w:tcW w:w="10296" w:type="dxa"/>
            <w:shd w:val="clear" w:color="auto" w:fill="D5E0E1"/>
          </w:tcPr>
          <w:p w14:paraId="0F9BBFAF" w14:textId="77777777" w:rsidR="008A1691" w:rsidRPr="008D68E7" w:rsidRDefault="00A338D7" w:rsidP="005B5FBD">
            <w:pPr>
              <w:rPr>
                <w:rFonts w:ascii="Lato" w:hAnsi="Lato"/>
                <w:b/>
                <w:sz w:val="22"/>
                <w:szCs w:val="22"/>
              </w:rPr>
            </w:pPr>
            <w:r w:rsidRPr="008D68E7">
              <w:rPr>
                <w:rFonts w:ascii="Lato" w:hAnsi="Lato"/>
                <w:b/>
                <w:sz w:val="22"/>
                <w:szCs w:val="22"/>
              </w:rPr>
              <w:t xml:space="preserve">Team and </w:t>
            </w:r>
            <w:r w:rsidR="00BB6541" w:rsidRPr="008D68E7">
              <w:rPr>
                <w:rFonts w:ascii="Lato" w:hAnsi="Lato"/>
                <w:b/>
                <w:sz w:val="22"/>
                <w:szCs w:val="22"/>
              </w:rPr>
              <w:t>Job Purpose</w:t>
            </w:r>
          </w:p>
        </w:tc>
      </w:tr>
      <w:tr w:rsidR="00994C06" w:rsidRPr="008D68E7" w14:paraId="3F2AA0E4" w14:textId="77777777" w:rsidTr="2D7A6DED">
        <w:trPr>
          <w:trHeight w:val="854"/>
        </w:trPr>
        <w:tc>
          <w:tcPr>
            <w:tcW w:w="10296" w:type="dxa"/>
          </w:tcPr>
          <w:p w14:paraId="74D7D534" w14:textId="1419D17C" w:rsidR="00A338D7" w:rsidRPr="008D68E7" w:rsidRDefault="008D68E7" w:rsidP="00A338D7">
            <w:pPr>
              <w:rPr>
                <w:rFonts w:ascii="Lato" w:hAnsi="Lato"/>
                <w:b/>
                <w:bCs/>
                <w:iCs/>
                <w:color w:val="808080"/>
                <w:sz w:val="22"/>
                <w:szCs w:val="22"/>
              </w:rPr>
            </w:pPr>
            <w:r w:rsidRPr="008D68E7">
              <w:rPr>
                <w:rFonts w:ascii="Lato" w:hAnsi="Lato"/>
                <w:b/>
                <w:bCs/>
                <w:iCs/>
                <w:sz w:val="22"/>
                <w:szCs w:val="22"/>
              </w:rPr>
              <w:t>Background</w:t>
            </w:r>
          </w:p>
          <w:p w14:paraId="071A2F99" w14:textId="3A1BD77C" w:rsidR="008D68E7" w:rsidRPr="0026659D" w:rsidRDefault="008D68E7" w:rsidP="008D68E7">
            <w:pPr>
              <w:rPr>
                <w:rFonts w:ascii="Lato" w:hAnsi="Lato"/>
                <w:sz w:val="22"/>
                <w:szCs w:val="22"/>
              </w:rPr>
            </w:pPr>
            <w:r w:rsidRPr="70E09BE1">
              <w:rPr>
                <w:rFonts w:ascii="Lato" w:hAnsi="Lato"/>
                <w:sz w:val="22"/>
                <w:szCs w:val="22"/>
              </w:rPr>
              <w:t xml:space="preserve">Care, Mercy Corps, and Save the Children are exploring a new path for deeper collaboration, driven by a shared vision </w:t>
            </w:r>
            <w:r w:rsidR="74F68B16" w:rsidRPr="70E09BE1">
              <w:rPr>
                <w:rFonts w:ascii="Lato" w:hAnsi="Lato"/>
                <w:sz w:val="22"/>
                <w:szCs w:val="22"/>
              </w:rPr>
              <w:t xml:space="preserve">to </w:t>
            </w:r>
            <w:r w:rsidR="25B5124C" w:rsidRPr="70E09BE1">
              <w:rPr>
                <w:rFonts w:ascii="Lato" w:hAnsi="Lato"/>
                <w:sz w:val="22"/>
                <w:szCs w:val="22"/>
              </w:rPr>
              <w:t xml:space="preserve">drive greater impact, efficiency, and local leadership in global assistance. </w:t>
            </w:r>
            <w:r w:rsidRPr="70E09BE1">
              <w:rPr>
                <w:rFonts w:ascii="Lato" w:hAnsi="Lato"/>
                <w:sz w:val="22"/>
                <w:szCs w:val="22"/>
              </w:rPr>
              <w:t xml:space="preserve">In the context of major shifts in global funding, each organization recognizes that </w:t>
            </w:r>
            <w:r w:rsidR="00DE6580">
              <w:rPr>
                <w:rFonts w:ascii="Lato" w:hAnsi="Lato"/>
                <w:sz w:val="22"/>
                <w:szCs w:val="22"/>
              </w:rPr>
              <w:t>increasing</w:t>
            </w:r>
            <w:r w:rsidRPr="70E09BE1">
              <w:rPr>
                <w:rFonts w:ascii="Lato" w:hAnsi="Lato"/>
                <w:sz w:val="22"/>
                <w:szCs w:val="22"/>
              </w:rPr>
              <w:t xml:space="preserve"> impact requires new ways of working together.</w:t>
            </w:r>
            <w:r w:rsidR="0FC5CAB0" w:rsidRPr="70E09BE1">
              <w:rPr>
                <w:rFonts w:ascii="Lato" w:hAnsi="Lato"/>
                <w:sz w:val="22"/>
                <w:szCs w:val="22"/>
              </w:rPr>
              <w:t xml:space="preserve"> </w:t>
            </w:r>
            <w:r w:rsidRPr="70E09BE1">
              <w:rPr>
                <w:rFonts w:ascii="Lato" w:hAnsi="Lato"/>
                <w:sz w:val="22"/>
                <w:szCs w:val="22"/>
              </w:rPr>
              <w:t>We are initiating a set of collaborative opportunities designed to prototype that future</w:t>
            </w:r>
            <w:r w:rsidR="3DB2FECB" w:rsidRPr="70E09BE1">
              <w:rPr>
                <w:rFonts w:ascii="Lato" w:hAnsi="Lato"/>
                <w:sz w:val="22"/>
                <w:szCs w:val="22"/>
              </w:rPr>
              <w:t xml:space="preserve"> alliance</w:t>
            </w:r>
            <w:r w:rsidRPr="70E09BE1">
              <w:rPr>
                <w:rFonts w:ascii="Lato" w:hAnsi="Lato"/>
                <w:sz w:val="22"/>
                <w:szCs w:val="22"/>
              </w:rPr>
              <w:t xml:space="preserve">—from shared procurement and </w:t>
            </w:r>
            <w:r w:rsidR="5D23F37F" w:rsidRPr="70E09BE1">
              <w:rPr>
                <w:rFonts w:ascii="Lato" w:hAnsi="Lato"/>
                <w:sz w:val="22"/>
                <w:szCs w:val="22"/>
              </w:rPr>
              <w:t>support</w:t>
            </w:r>
            <w:r w:rsidRPr="70E09BE1">
              <w:rPr>
                <w:rFonts w:ascii="Lato" w:hAnsi="Lato"/>
                <w:sz w:val="22"/>
                <w:szCs w:val="22"/>
              </w:rPr>
              <w:t xml:space="preserve"> services</w:t>
            </w:r>
            <w:r w:rsidR="008A74C9">
              <w:rPr>
                <w:rFonts w:ascii="Lato" w:hAnsi="Lato"/>
                <w:sz w:val="22"/>
                <w:szCs w:val="22"/>
              </w:rPr>
              <w:t xml:space="preserve"> </w:t>
            </w:r>
            <w:r w:rsidRPr="70E09BE1">
              <w:rPr>
                <w:rFonts w:ascii="Lato" w:hAnsi="Lato"/>
                <w:sz w:val="22"/>
                <w:szCs w:val="22"/>
              </w:rPr>
              <w:t xml:space="preserve">to participant feedback tools and a more coordinated approach to working with local partners. We are now seeking a skilled Project </w:t>
            </w:r>
            <w:r w:rsidR="4977D449" w:rsidRPr="70E09BE1">
              <w:rPr>
                <w:rFonts w:ascii="Lato" w:hAnsi="Lato"/>
                <w:sz w:val="22"/>
                <w:szCs w:val="22"/>
              </w:rPr>
              <w:t>Leader</w:t>
            </w:r>
            <w:r w:rsidR="008A74C9">
              <w:rPr>
                <w:rFonts w:ascii="Lato" w:hAnsi="Lato"/>
                <w:sz w:val="22"/>
                <w:szCs w:val="22"/>
              </w:rPr>
              <w:t xml:space="preserve"> </w:t>
            </w:r>
            <w:r w:rsidRPr="70E09BE1">
              <w:rPr>
                <w:rFonts w:ascii="Lato" w:hAnsi="Lato"/>
                <w:sz w:val="22"/>
                <w:szCs w:val="22"/>
              </w:rPr>
              <w:t>to drive forward this work in its crucial early phase.</w:t>
            </w:r>
          </w:p>
          <w:p w14:paraId="45FB0818" w14:textId="77777777" w:rsidR="00626423" w:rsidRPr="008D68E7" w:rsidRDefault="00626423" w:rsidP="00A338D7">
            <w:pPr>
              <w:rPr>
                <w:rFonts w:ascii="Lato" w:hAnsi="Lato"/>
                <w:bCs/>
                <w:iCs/>
                <w:color w:val="000000"/>
                <w:sz w:val="22"/>
                <w:szCs w:val="22"/>
              </w:rPr>
            </w:pPr>
          </w:p>
          <w:p w14:paraId="2AA601AB" w14:textId="77777777" w:rsidR="003C3A8B" w:rsidRPr="008D68E7" w:rsidRDefault="00626423" w:rsidP="00A338D7">
            <w:pPr>
              <w:rPr>
                <w:rFonts w:ascii="Lato" w:hAnsi="Lato"/>
                <w:b/>
                <w:bCs/>
                <w:iCs/>
                <w:color w:val="000000"/>
                <w:sz w:val="22"/>
                <w:szCs w:val="22"/>
              </w:rPr>
            </w:pPr>
            <w:r w:rsidRPr="008D68E7">
              <w:rPr>
                <w:rFonts w:ascii="Lato" w:hAnsi="Lato"/>
                <w:b/>
                <w:bCs/>
                <w:iCs/>
                <w:color w:val="000000"/>
                <w:sz w:val="22"/>
                <w:szCs w:val="22"/>
              </w:rPr>
              <w:t>Role</w:t>
            </w:r>
            <w:r w:rsidR="00185184" w:rsidRPr="008D68E7">
              <w:rPr>
                <w:rFonts w:ascii="Lato" w:hAnsi="Lato"/>
                <w:b/>
                <w:bCs/>
                <w:iCs/>
                <w:color w:val="000000"/>
                <w:sz w:val="22"/>
                <w:szCs w:val="22"/>
              </w:rPr>
              <w:t xml:space="preserve"> purpose</w:t>
            </w:r>
          </w:p>
          <w:p w14:paraId="4D62267A" w14:textId="4BACF476" w:rsidR="008D68E7" w:rsidRDefault="008D68E7" w:rsidP="008D68E7">
            <w:pPr>
              <w:rPr>
                <w:rFonts w:ascii="Lato" w:hAnsi="Lato"/>
                <w:sz w:val="22"/>
                <w:szCs w:val="22"/>
              </w:rPr>
            </w:pPr>
            <w:r w:rsidRPr="2D7A6DED">
              <w:rPr>
                <w:rFonts w:ascii="Lato" w:hAnsi="Lato"/>
                <w:sz w:val="22"/>
                <w:szCs w:val="22"/>
              </w:rPr>
              <w:t xml:space="preserve">The </w:t>
            </w:r>
            <w:r w:rsidR="7A714D8C" w:rsidRPr="2D7A6DED">
              <w:rPr>
                <w:rFonts w:ascii="Lato" w:hAnsi="Lato"/>
                <w:sz w:val="22"/>
                <w:szCs w:val="22"/>
              </w:rPr>
              <w:t xml:space="preserve">Senior </w:t>
            </w:r>
            <w:r w:rsidRPr="2D7A6DED">
              <w:rPr>
                <w:rFonts w:ascii="Lato" w:hAnsi="Lato"/>
                <w:sz w:val="22"/>
                <w:szCs w:val="22"/>
              </w:rPr>
              <w:t xml:space="preserve">Project </w:t>
            </w:r>
            <w:r w:rsidR="524D43C3" w:rsidRPr="2D7A6DED">
              <w:rPr>
                <w:rFonts w:ascii="Lato" w:hAnsi="Lato"/>
                <w:sz w:val="22"/>
                <w:szCs w:val="22"/>
              </w:rPr>
              <w:t>Lead</w:t>
            </w:r>
            <w:r w:rsidRPr="2D7A6DED">
              <w:rPr>
                <w:rFonts w:ascii="Lato" w:hAnsi="Lato"/>
                <w:sz w:val="22"/>
                <w:szCs w:val="22"/>
              </w:rPr>
              <w:t xml:space="preserve"> will </w:t>
            </w:r>
            <w:r w:rsidR="57E61508" w:rsidRPr="2D7A6DED">
              <w:rPr>
                <w:rFonts w:ascii="Lato" w:hAnsi="Lato"/>
                <w:sz w:val="22"/>
                <w:szCs w:val="22"/>
              </w:rPr>
              <w:t xml:space="preserve">be responsible for </w:t>
            </w:r>
            <w:r w:rsidR="4B4198C7" w:rsidRPr="2D7A6DED">
              <w:rPr>
                <w:rFonts w:ascii="Lato" w:hAnsi="Lato"/>
                <w:sz w:val="22"/>
                <w:szCs w:val="22"/>
              </w:rPr>
              <w:t xml:space="preserve">driving forward and </w:t>
            </w:r>
            <w:r w:rsidR="57E61508" w:rsidRPr="2D7A6DED">
              <w:rPr>
                <w:rFonts w:ascii="Lato" w:hAnsi="Lato"/>
                <w:sz w:val="22"/>
                <w:szCs w:val="22"/>
              </w:rPr>
              <w:t xml:space="preserve">program managing the </w:t>
            </w:r>
            <w:r w:rsidRPr="2D7A6DED">
              <w:rPr>
                <w:rFonts w:ascii="Lato" w:hAnsi="Lato"/>
                <w:sz w:val="22"/>
                <w:szCs w:val="22"/>
              </w:rPr>
              <w:t>collaborative initiative</w:t>
            </w:r>
            <w:r w:rsidR="28E01D77" w:rsidRPr="2D7A6DED">
              <w:rPr>
                <w:rFonts w:ascii="Lato" w:hAnsi="Lato"/>
                <w:sz w:val="22"/>
                <w:szCs w:val="22"/>
              </w:rPr>
              <w:t xml:space="preserve"> consisting of</w:t>
            </w:r>
            <w:r w:rsidR="42143E06" w:rsidRPr="2D7A6DED">
              <w:rPr>
                <w:rFonts w:ascii="Lato" w:hAnsi="Lato"/>
                <w:sz w:val="22"/>
                <w:szCs w:val="22"/>
              </w:rPr>
              <w:t xml:space="preserve"> </w:t>
            </w:r>
            <w:r w:rsidRPr="2D7A6DED">
              <w:rPr>
                <w:rFonts w:ascii="Lato" w:hAnsi="Lato"/>
                <w:sz w:val="22"/>
                <w:szCs w:val="22"/>
              </w:rPr>
              <w:t xml:space="preserve">a portfolio of cross-organizational opportunities, managing a light-touch </w:t>
            </w:r>
            <w:r w:rsidR="7E5E70FA" w:rsidRPr="2D7A6DED">
              <w:rPr>
                <w:rFonts w:ascii="Lato" w:hAnsi="Lato"/>
                <w:sz w:val="22"/>
                <w:szCs w:val="22"/>
              </w:rPr>
              <w:t>P</w:t>
            </w:r>
            <w:r w:rsidRPr="2D7A6DED">
              <w:rPr>
                <w:rFonts w:ascii="Lato" w:hAnsi="Lato"/>
                <w:sz w:val="22"/>
                <w:szCs w:val="22"/>
              </w:rPr>
              <w:t xml:space="preserve">rogram </w:t>
            </w:r>
            <w:r w:rsidR="7E5E70FA" w:rsidRPr="2D7A6DED">
              <w:rPr>
                <w:rFonts w:ascii="Lato" w:hAnsi="Lato"/>
                <w:sz w:val="22"/>
                <w:szCs w:val="22"/>
              </w:rPr>
              <w:t>M</w:t>
            </w:r>
            <w:r w:rsidRPr="2D7A6DED">
              <w:rPr>
                <w:rFonts w:ascii="Lato" w:hAnsi="Lato"/>
                <w:sz w:val="22"/>
                <w:szCs w:val="22"/>
              </w:rPr>
              <w:t xml:space="preserve">anagement </w:t>
            </w:r>
            <w:r w:rsidR="7E5E70FA" w:rsidRPr="2D7A6DED">
              <w:rPr>
                <w:rFonts w:ascii="Lato" w:hAnsi="Lato"/>
                <w:sz w:val="22"/>
                <w:szCs w:val="22"/>
              </w:rPr>
              <w:t>Office</w:t>
            </w:r>
            <w:r w:rsidRPr="2D7A6DED">
              <w:rPr>
                <w:rFonts w:ascii="Lato" w:hAnsi="Lato"/>
                <w:sz w:val="22"/>
                <w:szCs w:val="22"/>
              </w:rPr>
              <w:t xml:space="preserve"> function, and ensuring structured progress, learning, and alignment between the three organizations.</w:t>
            </w:r>
          </w:p>
          <w:p w14:paraId="2A317B00" w14:textId="77777777" w:rsidR="008A74C9" w:rsidRPr="008D68E7" w:rsidRDefault="008A74C9" w:rsidP="008D68E7">
            <w:pPr>
              <w:rPr>
                <w:rFonts w:ascii="Lato" w:hAnsi="Lato"/>
                <w:sz w:val="22"/>
                <w:szCs w:val="22"/>
              </w:rPr>
            </w:pPr>
          </w:p>
          <w:p w14:paraId="496AF0C2" w14:textId="47487B34" w:rsidR="008D68E7" w:rsidRPr="008D68E7" w:rsidRDefault="008D68E7" w:rsidP="008D68E7">
            <w:pPr>
              <w:rPr>
                <w:rFonts w:ascii="Lato" w:hAnsi="Lato"/>
                <w:sz w:val="22"/>
                <w:szCs w:val="22"/>
              </w:rPr>
            </w:pPr>
            <w:r w:rsidRPr="70E09BE1">
              <w:rPr>
                <w:rFonts w:ascii="Lato" w:hAnsi="Lato"/>
                <w:sz w:val="22"/>
                <w:szCs w:val="22"/>
              </w:rPr>
              <w:t xml:space="preserve">This is a unique opportunity to </w:t>
            </w:r>
            <w:r w:rsidR="291EAC04" w:rsidRPr="70E09BE1">
              <w:rPr>
                <w:rFonts w:ascii="Lato" w:hAnsi="Lato"/>
                <w:sz w:val="22"/>
                <w:szCs w:val="22"/>
              </w:rPr>
              <w:t>driv</w:t>
            </w:r>
            <w:r w:rsidR="008A74C9">
              <w:rPr>
                <w:rFonts w:ascii="Lato" w:hAnsi="Lato"/>
                <w:sz w:val="22"/>
                <w:szCs w:val="22"/>
              </w:rPr>
              <w:t>e</w:t>
            </w:r>
            <w:r w:rsidR="291EAC04" w:rsidRPr="70E09BE1">
              <w:rPr>
                <w:rFonts w:ascii="Lato" w:hAnsi="Lato"/>
                <w:sz w:val="22"/>
                <w:szCs w:val="22"/>
              </w:rPr>
              <w:t xml:space="preserve"> forward </w:t>
            </w:r>
            <w:r w:rsidRPr="70E09BE1">
              <w:rPr>
                <w:rFonts w:ascii="Lato" w:hAnsi="Lato"/>
                <w:sz w:val="22"/>
                <w:szCs w:val="22"/>
              </w:rPr>
              <w:t>a strategic transformation effort with the potential to influence the future of the global development sector.</w:t>
            </w:r>
          </w:p>
          <w:p w14:paraId="3A672E10" w14:textId="77777777" w:rsidR="008D68E7" w:rsidRPr="008D68E7" w:rsidRDefault="008D68E7" w:rsidP="008D68E7">
            <w:pPr>
              <w:rPr>
                <w:rFonts w:ascii="Lato" w:hAnsi="Lato"/>
                <w:sz w:val="22"/>
                <w:szCs w:val="22"/>
              </w:rPr>
            </w:pPr>
          </w:p>
          <w:p w14:paraId="6D22231C" w14:textId="77777777" w:rsidR="008D68E7" w:rsidRPr="008D68E7" w:rsidRDefault="008D68E7" w:rsidP="008D68E7">
            <w:pPr>
              <w:rPr>
                <w:rFonts w:ascii="Lato" w:hAnsi="Lato"/>
                <w:b/>
                <w:bCs/>
                <w:sz w:val="22"/>
                <w:szCs w:val="22"/>
                <w:lang w:val="en-US"/>
              </w:rPr>
            </w:pPr>
            <w:r w:rsidRPr="008D68E7">
              <w:rPr>
                <w:rFonts w:ascii="Lato" w:hAnsi="Lato"/>
                <w:b/>
                <w:bCs/>
                <w:sz w:val="22"/>
                <w:szCs w:val="22"/>
                <w:lang w:val="en-US"/>
              </w:rPr>
              <w:t>What we offer</w:t>
            </w:r>
          </w:p>
          <w:p w14:paraId="51A9CD93" w14:textId="40287095" w:rsidR="008D68E7" w:rsidRPr="008D68E7" w:rsidRDefault="0657D2FA" w:rsidP="008D68E7">
            <w:pPr>
              <w:numPr>
                <w:ilvl w:val="0"/>
                <w:numId w:val="25"/>
              </w:numPr>
              <w:rPr>
                <w:rFonts w:ascii="Lato" w:hAnsi="Lato"/>
                <w:sz w:val="22"/>
                <w:szCs w:val="22"/>
              </w:rPr>
            </w:pPr>
            <w:r w:rsidRPr="70E09BE1">
              <w:rPr>
                <w:rFonts w:ascii="Lato" w:hAnsi="Lato"/>
                <w:sz w:val="22"/>
                <w:szCs w:val="22"/>
              </w:rPr>
              <w:t xml:space="preserve">A key role in an </w:t>
            </w:r>
            <w:r w:rsidR="008D68E7" w:rsidRPr="70E09BE1">
              <w:rPr>
                <w:rFonts w:ascii="Lato" w:hAnsi="Lato"/>
                <w:sz w:val="22"/>
                <w:szCs w:val="22"/>
              </w:rPr>
              <w:t>ambitious collaboration effort in the global development sector.</w:t>
            </w:r>
          </w:p>
          <w:p w14:paraId="7A406986" w14:textId="77777777" w:rsidR="008D68E7" w:rsidRPr="008D68E7" w:rsidRDefault="008D68E7" w:rsidP="008D68E7">
            <w:pPr>
              <w:numPr>
                <w:ilvl w:val="0"/>
                <w:numId w:val="25"/>
              </w:numPr>
              <w:rPr>
                <w:rFonts w:ascii="Lato" w:hAnsi="Lato"/>
                <w:sz w:val="22"/>
                <w:szCs w:val="22"/>
              </w:rPr>
            </w:pPr>
            <w:r w:rsidRPr="008D68E7">
              <w:rPr>
                <w:rFonts w:ascii="Lato" w:hAnsi="Lato"/>
                <w:sz w:val="22"/>
                <w:szCs w:val="22"/>
              </w:rPr>
              <w:t>The chance to work closely with senior leaders across three major INGOs.</w:t>
            </w:r>
          </w:p>
          <w:p w14:paraId="141D33D1" w14:textId="77777777" w:rsidR="008D68E7" w:rsidRPr="008D68E7" w:rsidRDefault="008D68E7" w:rsidP="008D68E7">
            <w:pPr>
              <w:numPr>
                <w:ilvl w:val="0"/>
                <w:numId w:val="25"/>
              </w:numPr>
              <w:rPr>
                <w:rFonts w:ascii="Lato" w:hAnsi="Lato"/>
                <w:sz w:val="22"/>
                <w:szCs w:val="22"/>
              </w:rPr>
            </w:pPr>
            <w:r w:rsidRPr="008D68E7">
              <w:rPr>
                <w:rFonts w:ascii="Lato" w:hAnsi="Lato"/>
                <w:sz w:val="22"/>
                <w:szCs w:val="22"/>
              </w:rPr>
              <w:t>Flexibility in working location and hours.</w:t>
            </w:r>
          </w:p>
          <w:p w14:paraId="0A39F96B" w14:textId="0254001C" w:rsidR="008D68E7" w:rsidRPr="008D68E7" w:rsidRDefault="008D68E7" w:rsidP="008D68E7">
            <w:pPr>
              <w:numPr>
                <w:ilvl w:val="0"/>
                <w:numId w:val="25"/>
              </w:numPr>
              <w:rPr>
                <w:rFonts w:ascii="Lato" w:hAnsi="Lato"/>
                <w:sz w:val="22"/>
                <w:szCs w:val="22"/>
              </w:rPr>
            </w:pPr>
            <w:r w:rsidRPr="008D68E7">
              <w:rPr>
                <w:rFonts w:ascii="Lato" w:hAnsi="Lato"/>
                <w:sz w:val="22"/>
                <w:szCs w:val="22"/>
              </w:rPr>
              <w:t>A dynamic, high-trust environment focused on learning, experimentation, and bold thinking.</w:t>
            </w:r>
          </w:p>
          <w:p w14:paraId="049F31CB" w14:textId="77777777" w:rsidR="00A338D7" w:rsidRPr="008D68E7" w:rsidRDefault="00A338D7" w:rsidP="00A338D7">
            <w:pPr>
              <w:rPr>
                <w:rFonts w:ascii="Lato" w:hAnsi="Lato"/>
                <w:bCs/>
                <w:iCs/>
                <w:sz w:val="22"/>
                <w:szCs w:val="22"/>
              </w:rPr>
            </w:pPr>
          </w:p>
        </w:tc>
      </w:tr>
    </w:tbl>
    <w:p w14:paraId="53128261" w14:textId="77777777" w:rsidR="005445B4" w:rsidRPr="008D68E7"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8D68E7" w14:paraId="03B2C3AF" w14:textId="77777777" w:rsidTr="008C70CD">
        <w:tc>
          <w:tcPr>
            <w:tcW w:w="10296" w:type="dxa"/>
            <w:shd w:val="clear" w:color="auto" w:fill="D5E0E1"/>
          </w:tcPr>
          <w:p w14:paraId="44258CB5" w14:textId="77777777" w:rsidR="008A1691" w:rsidRPr="008D68E7" w:rsidRDefault="00BB6541" w:rsidP="005B5FBD">
            <w:pPr>
              <w:rPr>
                <w:rFonts w:ascii="Lato" w:hAnsi="Lato"/>
                <w:b/>
                <w:sz w:val="22"/>
                <w:szCs w:val="22"/>
              </w:rPr>
            </w:pPr>
            <w:r w:rsidRPr="008D68E7">
              <w:rPr>
                <w:rFonts w:ascii="Lato" w:hAnsi="Lato"/>
                <w:b/>
                <w:sz w:val="22"/>
                <w:szCs w:val="22"/>
              </w:rPr>
              <w:t>Princip</w:t>
            </w:r>
            <w:r w:rsidR="00626423" w:rsidRPr="008D68E7">
              <w:rPr>
                <w:rFonts w:ascii="Lato" w:hAnsi="Lato"/>
                <w:b/>
                <w:sz w:val="22"/>
                <w:szCs w:val="22"/>
              </w:rPr>
              <w:t>al</w:t>
            </w:r>
            <w:r w:rsidRPr="008D68E7">
              <w:rPr>
                <w:rFonts w:ascii="Lato" w:hAnsi="Lato"/>
                <w:b/>
                <w:sz w:val="22"/>
                <w:szCs w:val="22"/>
              </w:rPr>
              <w:t xml:space="preserve"> Accountabilities</w:t>
            </w:r>
          </w:p>
        </w:tc>
      </w:tr>
      <w:tr w:rsidR="00994C06" w:rsidRPr="008D68E7" w14:paraId="62486C05" w14:textId="77777777" w:rsidTr="008C70CD">
        <w:tc>
          <w:tcPr>
            <w:tcW w:w="10296" w:type="dxa"/>
          </w:tcPr>
          <w:p w14:paraId="4101652C" w14:textId="77777777" w:rsidR="004F4DCF" w:rsidRPr="008D68E7" w:rsidRDefault="004F4DCF" w:rsidP="004F4DCF">
            <w:pPr>
              <w:rPr>
                <w:rFonts w:ascii="Lato" w:hAnsi="Lato"/>
                <w:noProof/>
                <w:sz w:val="22"/>
                <w:szCs w:val="22"/>
              </w:rPr>
            </w:pPr>
          </w:p>
          <w:p w14:paraId="7CDE47AA" w14:textId="7D2F693F" w:rsidR="008D68E7" w:rsidRPr="008D68E7" w:rsidRDefault="008D68E7" w:rsidP="008D68E7">
            <w:pPr>
              <w:rPr>
                <w:rFonts w:ascii="Lato" w:hAnsi="Lato"/>
                <w:sz w:val="22"/>
                <w:szCs w:val="22"/>
              </w:rPr>
            </w:pPr>
            <w:r w:rsidRPr="70E09BE1">
              <w:rPr>
                <w:rFonts w:ascii="Lato" w:hAnsi="Lato"/>
                <w:b/>
                <w:bCs/>
                <w:sz w:val="22"/>
                <w:szCs w:val="22"/>
              </w:rPr>
              <w:t xml:space="preserve">1. Project </w:t>
            </w:r>
            <w:r w:rsidR="25361BAA" w:rsidRPr="70E09BE1">
              <w:rPr>
                <w:rFonts w:ascii="Lato" w:hAnsi="Lato"/>
                <w:b/>
                <w:bCs/>
                <w:sz w:val="22"/>
                <w:szCs w:val="22"/>
              </w:rPr>
              <w:t xml:space="preserve">Leadership </w:t>
            </w:r>
          </w:p>
          <w:p w14:paraId="432FF1B7" w14:textId="77777777" w:rsidR="006B2B87" w:rsidRDefault="3DA16ECA" w:rsidP="000756B7">
            <w:pPr>
              <w:numPr>
                <w:ilvl w:val="0"/>
                <w:numId w:val="21"/>
              </w:numPr>
              <w:rPr>
                <w:rFonts w:ascii="Lato" w:hAnsi="Lato"/>
                <w:sz w:val="22"/>
                <w:szCs w:val="22"/>
              </w:rPr>
            </w:pPr>
            <w:r w:rsidRPr="70E09BE1">
              <w:rPr>
                <w:rFonts w:ascii="Lato" w:hAnsi="Lato"/>
                <w:sz w:val="22"/>
                <w:szCs w:val="22"/>
              </w:rPr>
              <w:t>Develop a Strategic Collaboration Opportunity Roadmap</w:t>
            </w:r>
          </w:p>
          <w:p w14:paraId="4B070F37" w14:textId="1F8818E6" w:rsidR="008D68E7" w:rsidRPr="006B2B87" w:rsidRDefault="008D68E7" w:rsidP="000756B7">
            <w:pPr>
              <w:numPr>
                <w:ilvl w:val="0"/>
                <w:numId w:val="21"/>
              </w:numPr>
              <w:rPr>
                <w:rFonts w:ascii="Lato" w:hAnsi="Lato"/>
                <w:sz w:val="22"/>
                <w:szCs w:val="22"/>
              </w:rPr>
            </w:pPr>
            <w:r w:rsidRPr="006B2B87">
              <w:rPr>
                <w:rFonts w:ascii="Lato" w:hAnsi="Lato"/>
                <w:sz w:val="22"/>
                <w:szCs w:val="22"/>
              </w:rPr>
              <w:t xml:space="preserve">Manage the Opportunity Tracker and </w:t>
            </w:r>
            <w:r w:rsidR="23971BE2" w:rsidRPr="006B2B87">
              <w:rPr>
                <w:rFonts w:ascii="Lato" w:hAnsi="Lato"/>
                <w:sz w:val="22"/>
                <w:szCs w:val="22"/>
              </w:rPr>
              <w:t>track</w:t>
            </w:r>
            <w:r w:rsidRPr="006B2B87">
              <w:rPr>
                <w:rFonts w:ascii="Lato" w:hAnsi="Lato"/>
                <w:sz w:val="22"/>
                <w:szCs w:val="22"/>
              </w:rPr>
              <w:t xml:space="preserve"> progress against milestones for each collaborative initiative.</w:t>
            </w:r>
          </w:p>
          <w:p w14:paraId="68DF9801" w14:textId="52B2EFA5" w:rsidR="008D68E7" w:rsidRPr="008D68E7" w:rsidRDefault="7A6B6239" w:rsidP="000756B7">
            <w:pPr>
              <w:numPr>
                <w:ilvl w:val="0"/>
                <w:numId w:val="21"/>
              </w:numPr>
              <w:rPr>
                <w:rFonts w:ascii="Lato" w:hAnsi="Lato"/>
                <w:sz w:val="22"/>
                <w:szCs w:val="22"/>
              </w:rPr>
            </w:pPr>
            <w:r w:rsidRPr="70E09BE1">
              <w:rPr>
                <w:rFonts w:ascii="Lato" w:hAnsi="Lato"/>
                <w:sz w:val="22"/>
                <w:szCs w:val="22"/>
              </w:rPr>
              <w:t>Facilitate efficient decision making and governance; c</w:t>
            </w:r>
            <w:r w:rsidR="008D68E7" w:rsidRPr="70E09BE1">
              <w:rPr>
                <w:rFonts w:ascii="Lato" w:hAnsi="Lato"/>
                <w:sz w:val="22"/>
                <w:szCs w:val="22"/>
              </w:rPr>
              <w:t>oordinate and prepare materials for regular Working Group meetings (CSOs) and Steering Group check-ins (CEOs).</w:t>
            </w:r>
          </w:p>
          <w:p w14:paraId="64D75533" w14:textId="2158E23B" w:rsidR="008D68E7" w:rsidRDefault="22204C88" w:rsidP="000756B7">
            <w:pPr>
              <w:numPr>
                <w:ilvl w:val="0"/>
                <w:numId w:val="21"/>
              </w:numPr>
              <w:rPr>
                <w:rFonts w:ascii="Lato" w:hAnsi="Lato"/>
                <w:sz w:val="22"/>
                <w:szCs w:val="22"/>
              </w:rPr>
            </w:pPr>
            <w:r w:rsidRPr="70E09BE1">
              <w:rPr>
                <w:rFonts w:ascii="Lato" w:hAnsi="Lato"/>
                <w:sz w:val="22"/>
                <w:szCs w:val="22"/>
              </w:rPr>
              <w:t>Facilitate leadership and stakeholder engagement, including</w:t>
            </w:r>
            <w:r w:rsidR="006B2B87">
              <w:rPr>
                <w:rFonts w:ascii="Lato" w:hAnsi="Lato"/>
                <w:sz w:val="22"/>
                <w:szCs w:val="22"/>
              </w:rPr>
              <w:t xml:space="preserve"> </w:t>
            </w:r>
            <w:r w:rsidR="008D68E7" w:rsidRPr="70E09BE1">
              <w:rPr>
                <w:rFonts w:ascii="Lato" w:hAnsi="Lato"/>
                <w:sz w:val="22"/>
                <w:szCs w:val="22"/>
              </w:rPr>
              <w:t>communication and information flow between initiative leads and leadership groups.</w:t>
            </w:r>
          </w:p>
          <w:p w14:paraId="3C0B3390" w14:textId="28032F34" w:rsidR="000756B7" w:rsidRDefault="000756B7" w:rsidP="000756B7">
            <w:pPr>
              <w:numPr>
                <w:ilvl w:val="0"/>
                <w:numId w:val="21"/>
              </w:numPr>
              <w:rPr>
                <w:rFonts w:ascii="Lato" w:hAnsi="Lato"/>
                <w:sz w:val="22"/>
                <w:szCs w:val="22"/>
              </w:rPr>
            </w:pPr>
            <w:r w:rsidRPr="70E09BE1">
              <w:rPr>
                <w:rFonts w:ascii="Lato" w:hAnsi="Lato"/>
                <w:sz w:val="22"/>
                <w:szCs w:val="22"/>
              </w:rPr>
              <w:lastRenderedPageBreak/>
              <w:t>Monitor and manage risks and dependencies across initiatives and escalate as required</w:t>
            </w:r>
          </w:p>
          <w:p w14:paraId="70C34724" w14:textId="56B27806" w:rsidR="002778C7" w:rsidRPr="00F2084E" w:rsidRDefault="002778C7" w:rsidP="00F2084E">
            <w:pPr>
              <w:numPr>
                <w:ilvl w:val="0"/>
                <w:numId w:val="21"/>
              </w:numPr>
              <w:rPr>
                <w:rFonts w:ascii="Lato" w:hAnsi="Lato"/>
                <w:sz w:val="22"/>
                <w:szCs w:val="22"/>
              </w:rPr>
            </w:pPr>
            <w:r w:rsidRPr="70E09BE1">
              <w:rPr>
                <w:rFonts w:ascii="Lato" w:hAnsi="Lato"/>
                <w:sz w:val="22"/>
                <w:szCs w:val="22"/>
              </w:rPr>
              <w:t>Track use of funds and manage budgeting/reporting as needed.</w:t>
            </w:r>
          </w:p>
          <w:p w14:paraId="33EC6284" w14:textId="77777777" w:rsidR="008D68E7" w:rsidRPr="008D68E7" w:rsidRDefault="008D68E7" w:rsidP="008D68E7">
            <w:pPr>
              <w:rPr>
                <w:rFonts w:ascii="Lato" w:hAnsi="Lato"/>
                <w:b/>
                <w:bCs/>
                <w:sz w:val="22"/>
                <w:szCs w:val="22"/>
              </w:rPr>
            </w:pPr>
          </w:p>
          <w:p w14:paraId="0E8C2564" w14:textId="041FCA76" w:rsidR="008D68E7" w:rsidRPr="008D68E7" w:rsidRDefault="008D68E7" w:rsidP="008D68E7">
            <w:pPr>
              <w:rPr>
                <w:rFonts w:ascii="Lato" w:hAnsi="Lato"/>
                <w:sz w:val="22"/>
                <w:szCs w:val="22"/>
              </w:rPr>
            </w:pPr>
            <w:r w:rsidRPr="70E09BE1">
              <w:rPr>
                <w:rFonts w:ascii="Lato" w:hAnsi="Lato"/>
                <w:b/>
                <w:bCs/>
                <w:sz w:val="22"/>
                <w:szCs w:val="22"/>
              </w:rPr>
              <w:t xml:space="preserve">2. Strategic </w:t>
            </w:r>
            <w:r w:rsidR="79E2866F" w:rsidRPr="70E09BE1">
              <w:rPr>
                <w:rFonts w:ascii="Lato" w:hAnsi="Lato"/>
                <w:b/>
                <w:bCs/>
                <w:sz w:val="22"/>
                <w:szCs w:val="22"/>
              </w:rPr>
              <w:t xml:space="preserve">Collaboration </w:t>
            </w:r>
            <w:r w:rsidRPr="70E09BE1">
              <w:rPr>
                <w:rFonts w:ascii="Lato" w:hAnsi="Lato"/>
                <w:b/>
                <w:bCs/>
                <w:sz w:val="22"/>
                <w:szCs w:val="22"/>
              </w:rPr>
              <w:t>Initiative Support</w:t>
            </w:r>
          </w:p>
          <w:p w14:paraId="31833316" w14:textId="69EBC8B9" w:rsidR="008D68E7" w:rsidRPr="008D68E7" w:rsidRDefault="008D68E7" w:rsidP="000756B7">
            <w:pPr>
              <w:numPr>
                <w:ilvl w:val="0"/>
                <w:numId w:val="21"/>
              </w:numPr>
              <w:rPr>
                <w:rFonts w:ascii="Lato" w:hAnsi="Lato"/>
                <w:sz w:val="22"/>
                <w:szCs w:val="22"/>
              </w:rPr>
            </w:pPr>
            <w:r w:rsidRPr="70E09BE1">
              <w:rPr>
                <w:rFonts w:ascii="Lato" w:hAnsi="Lato"/>
                <w:sz w:val="22"/>
                <w:szCs w:val="22"/>
              </w:rPr>
              <w:t xml:space="preserve">Provide hands-on project </w:t>
            </w:r>
            <w:r w:rsidR="01CDB3D8" w:rsidRPr="70E09BE1">
              <w:rPr>
                <w:rFonts w:ascii="Lato" w:hAnsi="Lato"/>
                <w:sz w:val="22"/>
                <w:szCs w:val="22"/>
              </w:rPr>
              <w:t xml:space="preserve">leadership </w:t>
            </w:r>
            <w:r w:rsidRPr="70E09BE1">
              <w:rPr>
                <w:rFonts w:ascii="Lato" w:hAnsi="Lato"/>
                <w:sz w:val="22"/>
                <w:szCs w:val="22"/>
              </w:rPr>
              <w:t>support to selected initiatives where required</w:t>
            </w:r>
          </w:p>
          <w:p w14:paraId="3511ACED" w14:textId="76E9C48D" w:rsidR="008D68E7" w:rsidRDefault="008D68E7" w:rsidP="000756B7">
            <w:pPr>
              <w:numPr>
                <w:ilvl w:val="0"/>
                <w:numId w:val="21"/>
              </w:numPr>
              <w:rPr>
                <w:rFonts w:ascii="Lato" w:hAnsi="Lato"/>
                <w:sz w:val="22"/>
                <w:szCs w:val="22"/>
              </w:rPr>
            </w:pPr>
            <w:r w:rsidRPr="70E09BE1">
              <w:rPr>
                <w:rFonts w:ascii="Lato" w:hAnsi="Lato"/>
                <w:sz w:val="22"/>
                <w:szCs w:val="22"/>
              </w:rPr>
              <w:t>Help initiative owners define and refine scope, timelines, and success measure</w:t>
            </w:r>
            <w:r w:rsidR="5B65D3AF" w:rsidRPr="70E09BE1">
              <w:rPr>
                <w:rFonts w:ascii="Lato" w:hAnsi="Lato"/>
                <w:sz w:val="22"/>
                <w:szCs w:val="22"/>
              </w:rPr>
              <w:t xml:space="preserve">, </w:t>
            </w:r>
            <w:r w:rsidR="5892A26D" w:rsidRPr="70E09BE1">
              <w:rPr>
                <w:rFonts w:ascii="Lato" w:hAnsi="Lato"/>
                <w:sz w:val="22"/>
                <w:szCs w:val="22"/>
              </w:rPr>
              <w:t xml:space="preserve">to </w:t>
            </w:r>
            <w:r w:rsidR="5B65D3AF" w:rsidRPr="70E09BE1">
              <w:rPr>
                <w:rFonts w:ascii="Lato" w:hAnsi="Lato"/>
                <w:sz w:val="22"/>
                <w:szCs w:val="22"/>
              </w:rPr>
              <w:t>mobilise and resource new initiative</w:t>
            </w:r>
            <w:r w:rsidR="2C34A640" w:rsidRPr="70E09BE1">
              <w:rPr>
                <w:rFonts w:ascii="Lato" w:hAnsi="Lato"/>
                <w:sz w:val="22"/>
                <w:szCs w:val="22"/>
              </w:rPr>
              <w:t xml:space="preserve">s, and </w:t>
            </w:r>
            <w:r w:rsidR="08BEC923" w:rsidRPr="70E09BE1">
              <w:rPr>
                <w:rFonts w:ascii="Lato" w:hAnsi="Lato"/>
                <w:sz w:val="22"/>
                <w:szCs w:val="22"/>
              </w:rPr>
              <w:t xml:space="preserve">with </w:t>
            </w:r>
            <w:r w:rsidR="2C34A640" w:rsidRPr="70E09BE1">
              <w:rPr>
                <w:rFonts w:ascii="Lato" w:hAnsi="Lato"/>
                <w:sz w:val="22"/>
                <w:szCs w:val="22"/>
              </w:rPr>
              <w:t>issue resolution</w:t>
            </w:r>
          </w:p>
          <w:p w14:paraId="15E4411A" w14:textId="77777777" w:rsidR="008D68E7" w:rsidRPr="008D68E7" w:rsidRDefault="008D68E7" w:rsidP="008D68E7">
            <w:pPr>
              <w:rPr>
                <w:rFonts w:ascii="Lato" w:hAnsi="Lato"/>
                <w:b/>
                <w:bCs/>
                <w:sz w:val="22"/>
                <w:szCs w:val="22"/>
              </w:rPr>
            </w:pPr>
          </w:p>
          <w:p w14:paraId="70A23EE9" w14:textId="77777777" w:rsidR="008D68E7" w:rsidRPr="008D68E7" w:rsidRDefault="008D68E7" w:rsidP="008D68E7">
            <w:pPr>
              <w:rPr>
                <w:rFonts w:ascii="Lato" w:hAnsi="Lato"/>
                <w:sz w:val="22"/>
                <w:szCs w:val="22"/>
              </w:rPr>
            </w:pPr>
            <w:r w:rsidRPr="008D68E7">
              <w:rPr>
                <w:rFonts w:ascii="Lato" w:hAnsi="Lato"/>
                <w:b/>
                <w:bCs/>
                <w:sz w:val="22"/>
                <w:szCs w:val="22"/>
              </w:rPr>
              <w:t>3. Learning &amp; Adaptation</w:t>
            </w:r>
          </w:p>
          <w:p w14:paraId="1B5460E4" w14:textId="002C1C1E" w:rsidR="008D68E7" w:rsidRPr="008D68E7" w:rsidRDefault="7D04A956" w:rsidP="000756B7">
            <w:pPr>
              <w:numPr>
                <w:ilvl w:val="0"/>
                <w:numId w:val="21"/>
              </w:numPr>
              <w:rPr>
                <w:rFonts w:ascii="Lato" w:hAnsi="Lato"/>
                <w:sz w:val="22"/>
                <w:szCs w:val="22"/>
              </w:rPr>
            </w:pPr>
            <w:r w:rsidRPr="70E09BE1">
              <w:rPr>
                <w:rFonts w:ascii="Lato" w:hAnsi="Lato"/>
                <w:sz w:val="22"/>
                <w:szCs w:val="22"/>
              </w:rPr>
              <w:t xml:space="preserve">Facilitate </w:t>
            </w:r>
            <w:r w:rsidR="008D68E7" w:rsidRPr="70E09BE1">
              <w:rPr>
                <w:rFonts w:ascii="Lato" w:hAnsi="Lato"/>
                <w:sz w:val="22"/>
                <w:szCs w:val="22"/>
              </w:rPr>
              <w:t xml:space="preserve">a “test, learn, adapt” approach </w:t>
            </w:r>
            <w:r w:rsidR="0BF96686" w:rsidRPr="70E09BE1">
              <w:rPr>
                <w:rFonts w:ascii="Lato" w:hAnsi="Lato"/>
                <w:sz w:val="22"/>
                <w:szCs w:val="22"/>
              </w:rPr>
              <w:t xml:space="preserve">to </w:t>
            </w:r>
            <w:r w:rsidR="008D68E7" w:rsidRPr="70E09BE1">
              <w:rPr>
                <w:rFonts w:ascii="Lato" w:hAnsi="Lato"/>
                <w:sz w:val="22"/>
                <w:szCs w:val="22"/>
              </w:rPr>
              <w:t>captur</w:t>
            </w:r>
            <w:r w:rsidR="38A6BB42" w:rsidRPr="70E09BE1">
              <w:rPr>
                <w:rFonts w:ascii="Lato" w:hAnsi="Lato"/>
                <w:sz w:val="22"/>
                <w:szCs w:val="22"/>
              </w:rPr>
              <w:t xml:space="preserve">e and share </w:t>
            </w:r>
            <w:r w:rsidR="008D68E7" w:rsidRPr="70E09BE1">
              <w:rPr>
                <w:rFonts w:ascii="Lato" w:hAnsi="Lato"/>
                <w:sz w:val="22"/>
                <w:szCs w:val="22"/>
              </w:rPr>
              <w:t>learning and emerging insights across workstreams.</w:t>
            </w:r>
          </w:p>
          <w:p w14:paraId="0F15C234" w14:textId="1453C337" w:rsidR="008D68E7" w:rsidRPr="008D68E7" w:rsidRDefault="10BA02A9" w:rsidP="000756B7">
            <w:pPr>
              <w:numPr>
                <w:ilvl w:val="0"/>
                <w:numId w:val="21"/>
              </w:numPr>
              <w:rPr>
                <w:rFonts w:ascii="Lato" w:hAnsi="Lato"/>
                <w:sz w:val="22"/>
                <w:szCs w:val="22"/>
              </w:rPr>
            </w:pPr>
            <w:r w:rsidRPr="70E09BE1">
              <w:rPr>
                <w:rFonts w:ascii="Lato" w:hAnsi="Lato"/>
                <w:sz w:val="22"/>
                <w:szCs w:val="22"/>
              </w:rPr>
              <w:t>Ensure</w:t>
            </w:r>
            <w:r w:rsidR="008D68E7" w:rsidRPr="70E09BE1">
              <w:rPr>
                <w:rFonts w:ascii="Lato" w:hAnsi="Lato"/>
                <w:sz w:val="22"/>
                <w:szCs w:val="22"/>
              </w:rPr>
              <w:t xml:space="preserve"> internal and external stakeholders</w:t>
            </w:r>
            <w:r w:rsidR="60ADE51F" w:rsidRPr="70E09BE1">
              <w:rPr>
                <w:rFonts w:ascii="Lato" w:hAnsi="Lato"/>
                <w:sz w:val="22"/>
                <w:szCs w:val="22"/>
              </w:rPr>
              <w:t xml:space="preserve"> are briefed</w:t>
            </w:r>
          </w:p>
          <w:p w14:paraId="50C80148" w14:textId="77777777" w:rsidR="008D68E7" w:rsidRDefault="008D68E7" w:rsidP="000756B7">
            <w:pPr>
              <w:numPr>
                <w:ilvl w:val="0"/>
                <w:numId w:val="21"/>
              </w:numPr>
              <w:rPr>
                <w:rFonts w:ascii="Lato" w:hAnsi="Lato"/>
                <w:sz w:val="22"/>
                <w:szCs w:val="22"/>
              </w:rPr>
            </w:pPr>
            <w:r w:rsidRPr="008D68E7">
              <w:rPr>
                <w:rFonts w:ascii="Lato" w:hAnsi="Lato"/>
                <w:sz w:val="22"/>
                <w:szCs w:val="22"/>
              </w:rPr>
              <w:t>Contribute to development of decision-making frameworks for scaling or adapting initiatives.</w:t>
            </w:r>
          </w:p>
          <w:p w14:paraId="73D16C0F" w14:textId="77777777" w:rsidR="00A125D8" w:rsidRPr="008D68E7" w:rsidRDefault="00A125D8" w:rsidP="00A125D8">
            <w:pPr>
              <w:ind w:left="720"/>
              <w:rPr>
                <w:rFonts w:ascii="Lato" w:hAnsi="Lato"/>
                <w:sz w:val="22"/>
                <w:szCs w:val="22"/>
              </w:rPr>
            </w:pPr>
          </w:p>
          <w:p w14:paraId="23E6106F" w14:textId="1B2C3077" w:rsidR="008D68E7" w:rsidRPr="008D68E7" w:rsidRDefault="008D68E7" w:rsidP="008D68E7">
            <w:pPr>
              <w:rPr>
                <w:rFonts w:ascii="Lato" w:hAnsi="Lato"/>
                <w:sz w:val="22"/>
                <w:szCs w:val="22"/>
              </w:rPr>
            </w:pPr>
            <w:r w:rsidRPr="70E09BE1">
              <w:rPr>
                <w:rFonts w:ascii="Lato" w:hAnsi="Lato"/>
                <w:b/>
                <w:bCs/>
                <w:sz w:val="22"/>
                <w:szCs w:val="22"/>
              </w:rPr>
              <w:t>4. Engagement</w:t>
            </w:r>
            <w:r w:rsidR="00925A61">
              <w:rPr>
                <w:rFonts w:ascii="Lato" w:hAnsi="Lato"/>
                <w:b/>
                <w:bCs/>
                <w:sz w:val="22"/>
                <w:szCs w:val="22"/>
              </w:rPr>
              <w:t xml:space="preserve"> (external and across organisations)</w:t>
            </w:r>
          </w:p>
          <w:p w14:paraId="4C112DAB" w14:textId="59B8F328" w:rsidR="008D68E7" w:rsidRPr="008D68E7" w:rsidRDefault="008D68E7" w:rsidP="000756B7">
            <w:pPr>
              <w:numPr>
                <w:ilvl w:val="0"/>
                <w:numId w:val="21"/>
              </w:numPr>
              <w:rPr>
                <w:rFonts w:ascii="Lato" w:hAnsi="Lato"/>
                <w:sz w:val="22"/>
                <w:szCs w:val="22"/>
              </w:rPr>
            </w:pPr>
            <w:r w:rsidRPr="70E09BE1">
              <w:rPr>
                <w:rFonts w:ascii="Lato" w:hAnsi="Lato"/>
                <w:sz w:val="22"/>
                <w:szCs w:val="22"/>
              </w:rPr>
              <w:t xml:space="preserve">Support </w:t>
            </w:r>
            <w:r w:rsidR="41A35176" w:rsidRPr="70E09BE1">
              <w:rPr>
                <w:rFonts w:ascii="Lato" w:hAnsi="Lato"/>
                <w:sz w:val="22"/>
                <w:szCs w:val="22"/>
              </w:rPr>
              <w:t xml:space="preserve">funder engagement including </w:t>
            </w:r>
            <w:r w:rsidRPr="70E09BE1">
              <w:rPr>
                <w:rFonts w:ascii="Lato" w:hAnsi="Lato"/>
                <w:sz w:val="22"/>
                <w:szCs w:val="22"/>
              </w:rPr>
              <w:t>development of funder updates and communications in collaboration with initiative leads.</w:t>
            </w:r>
          </w:p>
          <w:p w14:paraId="42A52885" w14:textId="2AC323DD" w:rsidR="00925A61" w:rsidRPr="008D68E7" w:rsidRDefault="00925A61" w:rsidP="000756B7">
            <w:pPr>
              <w:numPr>
                <w:ilvl w:val="0"/>
                <w:numId w:val="21"/>
              </w:numPr>
              <w:rPr>
                <w:rFonts w:ascii="Lato" w:hAnsi="Lato"/>
                <w:sz w:val="22"/>
                <w:szCs w:val="22"/>
              </w:rPr>
            </w:pPr>
            <w:r>
              <w:rPr>
                <w:rFonts w:ascii="Lato" w:hAnsi="Lato"/>
                <w:sz w:val="22"/>
                <w:szCs w:val="22"/>
              </w:rPr>
              <w:t>P</w:t>
            </w:r>
            <w:r w:rsidR="002B76A1">
              <w:rPr>
                <w:rFonts w:ascii="Lato" w:hAnsi="Lato"/>
                <w:sz w:val="22"/>
                <w:szCs w:val="22"/>
              </w:rPr>
              <w:t>r</w:t>
            </w:r>
            <w:r>
              <w:rPr>
                <w:rFonts w:ascii="Lato" w:hAnsi="Lato"/>
                <w:sz w:val="22"/>
                <w:szCs w:val="22"/>
              </w:rPr>
              <w:t>epare internal communications across the three organisations regarding the collaboration</w:t>
            </w:r>
            <w:r w:rsidR="002B76A1">
              <w:rPr>
                <w:rFonts w:ascii="Lato" w:hAnsi="Lato"/>
                <w:sz w:val="22"/>
                <w:szCs w:val="22"/>
              </w:rPr>
              <w:t>, to ensure consistent messaging and build support</w:t>
            </w:r>
          </w:p>
          <w:p w14:paraId="4B99056E" w14:textId="6C247479" w:rsidR="00DA0123" w:rsidRPr="008D68E7" w:rsidRDefault="00DA0123" w:rsidP="00F2084E">
            <w:pPr>
              <w:rPr>
                <w:rFonts w:ascii="Lato" w:hAnsi="Lato"/>
                <w:sz w:val="22"/>
                <w:szCs w:val="22"/>
              </w:rPr>
            </w:pPr>
          </w:p>
        </w:tc>
      </w:tr>
    </w:tbl>
    <w:p w14:paraId="1299C43A" w14:textId="77777777" w:rsidR="007A3D46" w:rsidRPr="008D68E7"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8D68E7" w14:paraId="511EBE65" w14:textId="77777777" w:rsidTr="008C70CD">
        <w:tc>
          <w:tcPr>
            <w:tcW w:w="10296" w:type="dxa"/>
            <w:shd w:val="clear" w:color="auto" w:fill="D5E0E1"/>
          </w:tcPr>
          <w:p w14:paraId="7584723A" w14:textId="77777777" w:rsidR="00B42C23" w:rsidRPr="008D68E7" w:rsidRDefault="00B42C23" w:rsidP="00033EB6">
            <w:pPr>
              <w:rPr>
                <w:rFonts w:ascii="Lato" w:hAnsi="Lato"/>
                <w:b/>
                <w:sz w:val="22"/>
                <w:szCs w:val="22"/>
              </w:rPr>
            </w:pPr>
            <w:r w:rsidRPr="00A125D8">
              <w:rPr>
                <w:rFonts w:ascii="Lato" w:hAnsi="Lato"/>
                <w:b/>
                <w:sz w:val="22"/>
                <w:szCs w:val="22"/>
              </w:rPr>
              <w:t>Budget</w:t>
            </w:r>
          </w:p>
        </w:tc>
      </w:tr>
      <w:tr w:rsidR="00B42C23" w:rsidRPr="008D68E7" w14:paraId="4DDBEF00" w14:textId="77777777" w:rsidTr="008C70CD">
        <w:tc>
          <w:tcPr>
            <w:tcW w:w="10296" w:type="dxa"/>
          </w:tcPr>
          <w:p w14:paraId="3461D779" w14:textId="2CBBDC6D" w:rsidR="00B42C23" w:rsidRPr="008D68E7" w:rsidRDefault="00A125D8" w:rsidP="00DE037C">
            <w:pPr>
              <w:rPr>
                <w:rFonts w:ascii="Lato" w:hAnsi="Lato"/>
                <w:bCs/>
                <w:sz w:val="22"/>
                <w:szCs w:val="22"/>
              </w:rPr>
            </w:pPr>
            <w:r>
              <w:rPr>
                <w:rFonts w:ascii="Lato" w:hAnsi="Lato"/>
                <w:bCs/>
                <w:sz w:val="22"/>
                <w:szCs w:val="22"/>
              </w:rPr>
              <w:t>Some budget management required. Size TBD.</w:t>
            </w:r>
          </w:p>
        </w:tc>
      </w:tr>
    </w:tbl>
    <w:p w14:paraId="3CF2D8B6" w14:textId="77777777" w:rsidR="00B42C23" w:rsidRPr="008D68E7"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8D68E7" w14:paraId="4E15AEC9" w14:textId="77777777" w:rsidTr="008C70CD">
        <w:tc>
          <w:tcPr>
            <w:tcW w:w="10296" w:type="dxa"/>
            <w:shd w:val="clear" w:color="auto" w:fill="D5E0E1"/>
          </w:tcPr>
          <w:p w14:paraId="5BB740B1" w14:textId="77777777" w:rsidR="00B42C23" w:rsidRPr="008D68E7" w:rsidRDefault="00B42C23" w:rsidP="00033EB6">
            <w:pPr>
              <w:rPr>
                <w:rFonts w:ascii="Lato" w:hAnsi="Lato"/>
                <w:b/>
                <w:sz w:val="22"/>
                <w:szCs w:val="22"/>
              </w:rPr>
            </w:pPr>
            <w:r w:rsidRPr="00A125D8">
              <w:rPr>
                <w:rFonts w:ascii="Lato" w:hAnsi="Lato"/>
                <w:b/>
                <w:sz w:val="22"/>
                <w:szCs w:val="22"/>
              </w:rPr>
              <w:t>People Management Responsibility</w:t>
            </w:r>
            <w:r w:rsidRPr="00A125D8">
              <w:rPr>
                <w:rFonts w:ascii="Lato" w:hAnsi="Lato"/>
                <w:bCs/>
                <w:sz w:val="22"/>
                <w:szCs w:val="22"/>
              </w:rPr>
              <w:t xml:space="preserve"> (direct/indirect reports)</w:t>
            </w:r>
          </w:p>
        </w:tc>
      </w:tr>
      <w:tr w:rsidR="00B42C23" w:rsidRPr="008D68E7" w14:paraId="66DF96F9" w14:textId="77777777" w:rsidTr="008C70CD">
        <w:tc>
          <w:tcPr>
            <w:tcW w:w="10296" w:type="dxa"/>
          </w:tcPr>
          <w:p w14:paraId="47FF1D40" w14:textId="35F0FCBB" w:rsidR="00B42C23" w:rsidRPr="008D68E7" w:rsidRDefault="00A125D8" w:rsidP="00DE037C">
            <w:pPr>
              <w:rPr>
                <w:rFonts w:ascii="Lato" w:hAnsi="Lato"/>
                <w:bCs/>
                <w:sz w:val="22"/>
                <w:szCs w:val="22"/>
              </w:rPr>
            </w:pPr>
            <w:r>
              <w:rPr>
                <w:rFonts w:ascii="Lato" w:hAnsi="Lato"/>
                <w:bCs/>
                <w:sz w:val="22"/>
                <w:szCs w:val="22"/>
              </w:rPr>
              <w:t xml:space="preserve">Initially no direct reports. Potential for direct people management as collaboration grows. </w:t>
            </w:r>
            <w:r w:rsidR="00B42C23" w:rsidRPr="008D68E7">
              <w:rPr>
                <w:rFonts w:ascii="Lato" w:hAnsi="Lato"/>
                <w:bCs/>
                <w:sz w:val="22"/>
                <w:szCs w:val="22"/>
              </w:rPr>
              <w:t xml:space="preserve"> </w:t>
            </w:r>
          </w:p>
        </w:tc>
      </w:tr>
    </w:tbl>
    <w:p w14:paraId="0FB78278" w14:textId="77777777" w:rsidR="006D1DF1" w:rsidRPr="008D68E7"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8D68E7" w14:paraId="050AB09B" w14:textId="77777777" w:rsidTr="008C70CD">
        <w:tc>
          <w:tcPr>
            <w:tcW w:w="10296" w:type="dxa"/>
            <w:shd w:val="clear" w:color="auto" w:fill="D5E0E1"/>
          </w:tcPr>
          <w:p w14:paraId="0F576350" w14:textId="77777777" w:rsidR="008F7976" w:rsidRPr="008D68E7" w:rsidRDefault="008F7976" w:rsidP="00033EB6">
            <w:pPr>
              <w:rPr>
                <w:rFonts w:ascii="Lato" w:hAnsi="Lato"/>
                <w:b/>
                <w:sz w:val="22"/>
                <w:szCs w:val="22"/>
              </w:rPr>
            </w:pPr>
            <w:r w:rsidRPr="008D68E7">
              <w:rPr>
                <w:rFonts w:ascii="Lato" w:hAnsi="Lato"/>
                <w:b/>
                <w:sz w:val="22"/>
                <w:szCs w:val="22"/>
              </w:rPr>
              <w:t>Size of Remit</w:t>
            </w:r>
          </w:p>
        </w:tc>
      </w:tr>
      <w:tr w:rsidR="008F7976" w:rsidRPr="008D68E7" w14:paraId="1FC39945" w14:textId="77777777" w:rsidTr="008C70CD">
        <w:tc>
          <w:tcPr>
            <w:tcW w:w="10296" w:type="dxa"/>
          </w:tcPr>
          <w:p w14:paraId="34CE0A41" w14:textId="12189F90" w:rsidR="00DE037C" w:rsidRPr="008D68E7" w:rsidRDefault="008D68E7" w:rsidP="00033EB6">
            <w:pPr>
              <w:rPr>
                <w:rFonts w:ascii="Lato" w:hAnsi="Lato"/>
                <w:bCs/>
                <w:noProof/>
                <w:sz w:val="22"/>
                <w:szCs w:val="22"/>
              </w:rPr>
            </w:pPr>
            <w:r w:rsidRPr="008D68E7">
              <w:rPr>
                <w:rFonts w:ascii="Lato" w:hAnsi="Lato"/>
                <w:bCs/>
                <w:noProof/>
                <w:sz w:val="22"/>
                <w:szCs w:val="22"/>
              </w:rPr>
              <w:t>Global</w:t>
            </w:r>
          </w:p>
        </w:tc>
      </w:tr>
    </w:tbl>
    <w:p w14:paraId="62EBF3C5" w14:textId="77777777" w:rsidR="008F7976" w:rsidRPr="008D68E7"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8D68E7" w14:paraId="5384DCB9" w14:textId="77777777" w:rsidTr="008C70CD">
        <w:tc>
          <w:tcPr>
            <w:tcW w:w="10296" w:type="dxa"/>
            <w:shd w:val="clear" w:color="auto" w:fill="D5E0E1"/>
          </w:tcPr>
          <w:p w14:paraId="1060DDF3" w14:textId="77777777" w:rsidR="008F7976" w:rsidRPr="008D68E7" w:rsidRDefault="008F7976" w:rsidP="00033EB6">
            <w:pPr>
              <w:rPr>
                <w:rFonts w:ascii="Lato" w:hAnsi="Lato"/>
                <w:b/>
                <w:sz w:val="22"/>
                <w:szCs w:val="22"/>
              </w:rPr>
            </w:pPr>
            <w:r w:rsidRPr="00D61CDE">
              <w:rPr>
                <w:rFonts w:ascii="Lato" w:hAnsi="Lato"/>
                <w:b/>
                <w:sz w:val="22"/>
                <w:szCs w:val="22"/>
              </w:rPr>
              <w:t>Travel Requirements</w:t>
            </w:r>
          </w:p>
        </w:tc>
      </w:tr>
      <w:tr w:rsidR="008F7976" w:rsidRPr="008D68E7" w14:paraId="25BE25A8" w14:textId="77777777" w:rsidTr="008C70CD">
        <w:tc>
          <w:tcPr>
            <w:tcW w:w="10296" w:type="dxa"/>
          </w:tcPr>
          <w:p w14:paraId="35A0D563" w14:textId="0D167122" w:rsidR="008F7976" w:rsidRPr="008D68E7" w:rsidRDefault="008F7976" w:rsidP="008F7976">
            <w:pPr>
              <w:rPr>
                <w:rFonts w:ascii="Lato" w:hAnsi="Lato"/>
                <w:bCs/>
                <w:sz w:val="22"/>
                <w:szCs w:val="22"/>
              </w:rPr>
            </w:pPr>
            <w:r w:rsidRPr="008D68E7">
              <w:rPr>
                <w:rFonts w:ascii="Lato" w:hAnsi="Lato"/>
                <w:bCs/>
                <w:sz w:val="22"/>
                <w:szCs w:val="22"/>
              </w:rPr>
              <w:t xml:space="preserve">International travel required: </w:t>
            </w:r>
            <w:r w:rsidR="00D61CDE">
              <w:rPr>
                <w:rFonts w:ascii="Lato" w:hAnsi="Lato"/>
                <w:bCs/>
                <w:sz w:val="22"/>
                <w:szCs w:val="22"/>
              </w:rPr>
              <w:t>Yes</w:t>
            </w:r>
          </w:p>
          <w:p w14:paraId="2946DB82" w14:textId="403EDF30" w:rsidR="008F7976" w:rsidRPr="008D68E7" w:rsidRDefault="008F7976" w:rsidP="00033EB6">
            <w:pPr>
              <w:rPr>
                <w:rFonts w:ascii="Lato" w:hAnsi="Lato"/>
                <w:bCs/>
                <w:sz w:val="22"/>
                <w:szCs w:val="22"/>
              </w:rPr>
            </w:pPr>
            <w:r w:rsidRPr="008D68E7">
              <w:rPr>
                <w:rFonts w:ascii="Lato" w:hAnsi="Lato"/>
                <w:bCs/>
                <w:sz w:val="22"/>
                <w:szCs w:val="22"/>
              </w:rPr>
              <w:t xml:space="preserve">Percentage of required for travel: </w:t>
            </w:r>
            <w:r w:rsidR="00A125D8">
              <w:rPr>
                <w:rFonts w:ascii="Lato" w:hAnsi="Lato"/>
                <w:bCs/>
                <w:sz w:val="22"/>
                <w:szCs w:val="22"/>
              </w:rPr>
              <w:t>&lt;10%</w:t>
            </w:r>
          </w:p>
        </w:tc>
      </w:tr>
    </w:tbl>
    <w:p w14:paraId="5997CC1D" w14:textId="77777777" w:rsidR="008F7976" w:rsidRPr="008D68E7"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D68E7" w14:paraId="71B5905F" w14:textId="77777777" w:rsidTr="008C70CD">
        <w:tc>
          <w:tcPr>
            <w:tcW w:w="10296" w:type="dxa"/>
            <w:shd w:val="clear" w:color="auto" w:fill="D5E0E1"/>
          </w:tcPr>
          <w:p w14:paraId="7E728718" w14:textId="77777777" w:rsidR="002E64D8" w:rsidRPr="008D68E7" w:rsidRDefault="002E64D8" w:rsidP="00033EB6">
            <w:pPr>
              <w:rPr>
                <w:rFonts w:ascii="Lato" w:hAnsi="Lato"/>
                <w:b/>
                <w:sz w:val="22"/>
                <w:szCs w:val="22"/>
                <w:highlight w:val="yellow"/>
              </w:rPr>
            </w:pPr>
            <w:r w:rsidRPr="00D61CDE">
              <w:rPr>
                <w:rFonts w:ascii="Lato" w:hAnsi="Lato"/>
                <w:b/>
                <w:sz w:val="22"/>
                <w:szCs w:val="22"/>
              </w:rPr>
              <w:t>Key Relationships</w:t>
            </w:r>
          </w:p>
        </w:tc>
      </w:tr>
      <w:tr w:rsidR="002E64D8" w:rsidRPr="008D68E7" w14:paraId="3EAB180C" w14:textId="77777777" w:rsidTr="008C70CD">
        <w:trPr>
          <w:trHeight w:val="854"/>
        </w:trPr>
        <w:tc>
          <w:tcPr>
            <w:tcW w:w="10296" w:type="dxa"/>
          </w:tcPr>
          <w:p w14:paraId="7842B0E9" w14:textId="77777777" w:rsidR="002E64D8" w:rsidRDefault="00D61CDE" w:rsidP="004F4DCF">
            <w:pPr>
              <w:numPr>
                <w:ilvl w:val="0"/>
                <w:numId w:val="11"/>
              </w:numPr>
              <w:rPr>
                <w:rFonts w:ascii="Lato" w:hAnsi="Lato"/>
                <w:bCs/>
                <w:sz w:val="22"/>
                <w:szCs w:val="22"/>
              </w:rPr>
            </w:pPr>
            <w:r>
              <w:rPr>
                <w:rFonts w:ascii="Lato" w:hAnsi="Lato"/>
                <w:bCs/>
                <w:sz w:val="22"/>
                <w:szCs w:val="22"/>
              </w:rPr>
              <w:t>CEOs and Chief Strategy Officers across each organisation (Steering Group)</w:t>
            </w:r>
          </w:p>
          <w:p w14:paraId="2F578751" w14:textId="77777777" w:rsidR="00D61CDE" w:rsidRDefault="00D61CDE" w:rsidP="004F4DCF">
            <w:pPr>
              <w:numPr>
                <w:ilvl w:val="0"/>
                <w:numId w:val="11"/>
              </w:numPr>
              <w:rPr>
                <w:rFonts w:ascii="Lato" w:hAnsi="Lato"/>
                <w:bCs/>
                <w:sz w:val="22"/>
                <w:szCs w:val="22"/>
              </w:rPr>
            </w:pPr>
            <w:r>
              <w:rPr>
                <w:rFonts w:ascii="Lato" w:hAnsi="Lato"/>
                <w:bCs/>
                <w:sz w:val="22"/>
                <w:szCs w:val="22"/>
              </w:rPr>
              <w:t>Initiative leads and collaborators across each organisation</w:t>
            </w:r>
          </w:p>
          <w:p w14:paraId="3FE9F23F" w14:textId="079C674F" w:rsidR="00D61CDE" w:rsidRPr="00D61CDE" w:rsidRDefault="00D61CDE" w:rsidP="00D61CDE">
            <w:pPr>
              <w:numPr>
                <w:ilvl w:val="0"/>
                <w:numId w:val="11"/>
              </w:numPr>
              <w:rPr>
                <w:rFonts w:ascii="Lato" w:hAnsi="Lato"/>
                <w:bCs/>
                <w:sz w:val="22"/>
                <w:szCs w:val="22"/>
              </w:rPr>
            </w:pPr>
            <w:r>
              <w:rPr>
                <w:rFonts w:ascii="Lato" w:hAnsi="Lato"/>
                <w:bCs/>
                <w:sz w:val="22"/>
                <w:szCs w:val="22"/>
              </w:rPr>
              <w:t>Trustee Advisory Council</w:t>
            </w:r>
          </w:p>
        </w:tc>
      </w:tr>
    </w:tbl>
    <w:p w14:paraId="6BB9E253" w14:textId="77777777" w:rsidR="00F13ABA" w:rsidRPr="008D68E7"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D68E7" w14:paraId="73C64263" w14:textId="77777777" w:rsidTr="2D7A6DED">
        <w:tc>
          <w:tcPr>
            <w:tcW w:w="10296" w:type="dxa"/>
            <w:shd w:val="clear" w:color="auto" w:fill="D5E0E1"/>
          </w:tcPr>
          <w:p w14:paraId="5BE7C138" w14:textId="77777777" w:rsidR="002E64D8" w:rsidRPr="008D68E7" w:rsidRDefault="002E64D8" w:rsidP="00033EB6">
            <w:pPr>
              <w:rPr>
                <w:rFonts w:ascii="Lato" w:hAnsi="Lato"/>
                <w:b/>
                <w:sz w:val="22"/>
                <w:szCs w:val="22"/>
              </w:rPr>
            </w:pPr>
            <w:r w:rsidRPr="008D68E7">
              <w:rPr>
                <w:rFonts w:ascii="Lato" w:hAnsi="Lato"/>
                <w:b/>
                <w:sz w:val="22"/>
                <w:szCs w:val="22"/>
              </w:rPr>
              <w:t>Experience and Skills</w:t>
            </w:r>
          </w:p>
        </w:tc>
      </w:tr>
      <w:tr w:rsidR="002E64D8" w:rsidRPr="008D68E7" w14:paraId="117DA4CB" w14:textId="77777777" w:rsidTr="2D7A6DED">
        <w:trPr>
          <w:trHeight w:val="854"/>
        </w:trPr>
        <w:tc>
          <w:tcPr>
            <w:tcW w:w="10296" w:type="dxa"/>
          </w:tcPr>
          <w:p w14:paraId="2104EA25" w14:textId="7ACC11E8" w:rsidR="008D68E7" w:rsidRPr="008D68E7" w:rsidRDefault="008D68E7" w:rsidP="2D7A6DED">
            <w:pPr>
              <w:rPr>
                <w:rFonts w:ascii="Lato" w:hAnsi="Lato"/>
                <w:sz w:val="22"/>
                <w:szCs w:val="22"/>
              </w:rPr>
            </w:pPr>
            <w:r w:rsidRPr="2D7A6DED">
              <w:rPr>
                <w:rFonts w:ascii="Lato" w:hAnsi="Lato"/>
                <w:sz w:val="22"/>
                <w:szCs w:val="22"/>
              </w:rPr>
              <w:t>Essential:</w:t>
            </w:r>
          </w:p>
          <w:p w14:paraId="54974629" w14:textId="5673D9A8" w:rsidR="008D68E7" w:rsidRPr="008D68E7" w:rsidRDefault="008D68E7" w:rsidP="008D68E7">
            <w:pPr>
              <w:numPr>
                <w:ilvl w:val="0"/>
                <w:numId w:val="25"/>
              </w:numPr>
              <w:rPr>
                <w:rFonts w:ascii="Lato" w:hAnsi="Lato"/>
                <w:sz w:val="22"/>
                <w:szCs w:val="22"/>
              </w:rPr>
            </w:pPr>
            <w:r w:rsidRPr="2D7A6DED">
              <w:rPr>
                <w:rFonts w:ascii="Lato" w:hAnsi="Lato"/>
                <w:sz w:val="22"/>
                <w:szCs w:val="22"/>
              </w:rPr>
              <w:t>Experience</w:t>
            </w:r>
            <w:r w:rsidR="6AECF195" w:rsidRPr="2D7A6DED">
              <w:rPr>
                <w:rFonts w:ascii="Lato" w:hAnsi="Lato"/>
                <w:sz w:val="22"/>
                <w:szCs w:val="22"/>
              </w:rPr>
              <w:t xml:space="preserve"> </w:t>
            </w:r>
            <w:r w:rsidR="62FEFA6D" w:rsidRPr="2D7A6DED">
              <w:rPr>
                <w:rFonts w:ascii="Lato" w:hAnsi="Lato"/>
                <w:sz w:val="22"/>
                <w:szCs w:val="22"/>
              </w:rPr>
              <w:t>managing</w:t>
            </w:r>
            <w:r w:rsidRPr="2D7A6DED">
              <w:rPr>
                <w:rFonts w:ascii="Lato" w:hAnsi="Lato"/>
                <w:sz w:val="22"/>
                <w:szCs w:val="22"/>
              </w:rPr>
              <w:t xml:space="preserve"> </w:t>
            </w:r>
            <w:r w:rsidR="7D2BA668" w:rsidRPr="2D7A6DED">
              <w:rPr>
                <w:rFonts w:ascii="Lato" w:hAnsi="Lato"/>
                <w:sz w:val="22"/>
                <w:szCs w:val="22"/>
              </w:rPr>
              <w:t>large scale</w:t>
            </w:r>
            <w:r w:rsidR="34380038" w:rsidRPr="2D7A6DED">
              <w:rPr>
                <w:rFonts w:ascii="Lato" w:hAnsi="Lato"/>
                <w:sz w:val="22"/>
                <w:szCs w:val="22"/>
              </w:rPr>
              <w:t xml:space="preserve">, complex </w:t>
            </w:r>
            <w:r w:rsidR="7D2BA668" w:rsidRPr="2D7A6DED">
              <w:rPr>
                <w:rFonts w:ascii="Lato" w:hAnsi="Lato"/>
                <w:sz w:val="22"/>
                <w:szCs w:val="22"/>
              </w:rPr>
              <w:t>transformation/organisational change</w:t>
            </w:r>
            <w:r w:rsidR="11DE5EA3" w:rsidRPr="2D7A6DED">
              <w:rPr>
                <w:rFonts w:ascii="Lato" w:hAnsi="Lato"/>
                <w:sz w:val="22"/>
                <w:szCs w:val="22"/>
              </w:rPr>
              <w:t xml:space="preserve"> in </w:t>
            </w:r>
            <w:r w:rsidRPr="2D7A6DED">
              <w:rPr>
                <w:rFonts w:ascii="Lato" w:hAnsi="Lato"/>
                <w:sz w:val="22"/>
                <w:szCs w:val="22"/>
              </w:rPr>
              <w:t>or with large INGOs, global networks, or consortiums.</w:t>
            </w:r>
          </w:p>
          <w:p w14:paraId="70865949" w14:textId="1D1AC9EE" w:rsidR="0D84A739" w:rsidRDefault="0D84A739" w:rsidP="70E09BE1">
            <w:pPr>
              <w:numPr>
                <w:ilvl w:val="0"/>
                <w:numId w:val="25"/>
              </w:numPr>
              <w:rPr>
                <w:rFonts w:ascii="Lato" w:hAnsi="Lato"/>
                <w:sz w:val="22"/>
                <w:szCs w:val="22"/>
              </w:rPr>
            </w:pPr>
            <w:r w:rsidRPr="70E09BE1">
              <w:rPr>
                <w:rFonts w:ascii="Lato" w:hAnsi="Lato"/>
                <w:sz w:val="22"/>
                <w:szCs w:val="22"/>
              </w:rPr>
              <w:t>Experience working directly with C-level leaders</w:t>
            </w:r>
          </w:p>
          <w:p w14:paraId="4A6B7FFD" w14:textId="0148110E" w:rsidR="008D68E7" w:rsidRPr="008D68E7" w:rsidRDefault="0D84A739" w:rsidP="008D68E7">
            <w:pPr>
              <w:numPr>
                <w:ilvl w:val="0"/>
                <w:numId w:val="25"/>
              </w:numPr>
              <w:rPr>
                <w:rFonts w:ascii="Lato" w:hAnsi="Lato"/>
                <w:sz w:val="22"/>
                <w:szCs w:val="22"/>
              </w:rPr>
            </w:pPr>
            <w:r w:rsidRPr="70E09BE1">
              <w:rPr>
                <w:rFonts w:ascii="Lato" w:hAnsi="Lato"/>
                <w:sz w:val="22"/>
                <w:szCs w:val="22"/>
              </w:rPr>
              <w:t>De</w:t>
            </w:r>
            <w:r w:rsidR="008D68E7" w:rsidRPr="70E09BE1">
              <w:rPr>
                <w:rFonts w:ascii="Lato" w:hAnsi="Lato"/>
                <w:sz w:val="22"/>
                <w:szCs w:val="22"/>
              </w:rPr>
              <w:t xml:space="preserve">monstrated ability to synthesize information and </w:t>
            </w:r>
            <w:r w:rsidR="7DA8B66D" w:rsidRPr="70E09BE1">
              <w:rPr>
                <w:rFonts w:ascii="Lato" w:hAnsi="Lato"/>
                <w:sz w:val="22"/>
                <w:szCs w:val="22"/>
              </w:rPr>
              <w:t>drive</w:t>
            </w:r>
            <w:r w:rsidR="008D68E7" w:rsidRPr="70E09BE1">
              <w:rPr>
                <w:rFonts w:ascii="Lato" w:hAnsi="Lato"/>
                <w:sz w:val="22"/>
                <w:szCs w:val="22"/>
              </w:rPr>
              <w:t xml:space="preserve"> strategy execution.</w:t>
            </w:r>
          </w:p>
          <w:p w14:paraId="1919F8BC" w14:textId="6733546B" w:rsidR="008D68E7" w:rsidRPr="008D68E7" w:rsidRDefault="4C2EB846" w:rsidP="008D68E7">
            <w:pPr>
              <w:numPr>
                <w:ilvl w:val="0"/>
                <w:numId w:val="25"/>
              </w:numPr>
              <w:rPr>
                <w:rFonts w:ascii="Lato" w:hAnsi="Lato"/>
                <w:sz w:val="22"/>
                <w:szCs w:val="22"/>
              </w:rPr>
            </w:pPr>
            <w:r w:rsidRPr="2D7A6DED">
              <w:rPr>
                <w:rFonts w:ascii="Lato" w:hAnsi="Lato"/>
                <w:sz w:val="22"/>
                <w:szCs w:val="22"/>
              </w:rPr>
              <w:t>Excellent stakeholder</w:t>
            </w:r>
            <w:r w:rsidR="1F6715CD" w:rsidRPr="2D7A6DED">
              <w:rPr>
                <w:rFonts w:ascii="Lato" w:hAnsi="Lato"/>
                <w:sz w:val="22"/>
                <w:szCs w:val="22"/>
              </w:rPr>
              <w:t xml:space="preserve"> </w:t>
            </w:r>
            <w:r w:rsidR="0036EC95" w:rsidRPr="2D7A6DED">
              <w:rPr>
                <w:rFonts w:ascii="Lato" w:hAnsi="Lato"/>
                <w:sz w:val="22"/>
                <w:szCs w:val="22"/>
              </w:rPr>
              <w:t>management,</w:t>
            </w:r>
            <w:r w:rsidR="008D68E7" w:rsidRPr="2D7A6DED">
              <w:rPr>
                <w:rFonts w:ascii="Lato" w:hAnsi="Lato"/>
                <w:sz w:val="22"/>
                <w:szCs w:val="22"/>
              </w:rPr>
              <w:t xml:space="preserve"> communication, </w:t>
            </w:r>
            <w:r w:rsidR="36839477" w:rsidRPr="2D7A6DED">
              <w:rPr>
                <w:rFonts w:ascii="Lato" w:hAnsi="Lato"/>
                <w:sz w:val="22"/>
                <w:szCs w:val="22"/>
              </w:rPr>
              <w:t xml:space="preserve">negotiation </w:t>
            </w:r>
            <w:r w:rsidR="008D68E7" w:rsidRPr="2D7A6DED">
              <w:rPr>
                <w:rFonts w:ascii="Lato" w:hAnsi="Lato"/>
                <w:sz w:val="22"/>
                <w:szCs w:val="22"/>
              </w:rPr>
              <w:t>and facilitation skills.</w:t>
            </w:r>
          </w:p>
          <w:p w14:paraId="14680663" w14:textId="77777777" w:rsidR="008D68E7" w:rsidRPr="008D68E7" w:rsidRDefault="008D68E7" w:rsidP="008D68E7">
            <w:pPr>
              <w:numPr>
                <w:ilvl w:val="0"/>
                <w:numId w:val="25"/>
              </w:numPr>
              <w:rPr>
                <w:rFonts w:ascii="Lato" w:hAnsi="Lato"/>
                <w:sz w:val="22"/>
                <w:szCs w:val="22"/>
              </w:rPr>
            </w:pPr>
            <w:r w:rsidRPr="008D68E7">
              <w:rPr>
                <w:rFonts w:ascii="Lato" w:hAnsi="Lato"/>
                <w:sz w:val="22"/>
                <w:szCs w:val="22"/>
              </w:rPr>
              <w:t>Comfort operating in ambiguity and bringing structure to evolving initiatives.</w:t>
            </w:r>
          </w:p>
          <w:p w14:paraId="75C9BF61" w14:textId="77777777" w:rsidR="008D68E7" w:rsidRPr="008D68E7" w:rsidRDefault="008D68E7" w:rsidP="008D68E7">
            <w:pPr>
              <w:numPr>
                <w:ilvl w:val="0"/>
                <w:numId w:val="25"/>
              </w:numPr>
              <w:rPr>
                <w:rFonts w:ascii="Lato" w:hAnsi="Lato"/>
                <w:sz w:val="22"/>
                <w:szCs w:val="22"/>
              </w:rPr>
            </w:pPr>
            <w:r w:rsidRPr="008D68E7">
              <w:rPr>
                <w:rFonts w:ascii="Lato" w:hAnsi="Lato"/>
                <w:sz w:val="22"/>
                <w:szCs w:val="22"/>
              </w:rPr>
              <w:t>High EQ and cross-cultural sensitivity; able to work across diverse organizational cultures.</w:t>
            </w:r>
          </w:p>
          <w:p w14:paraId="57BFEE03" w14:textId="77777777" w:rsidR="008D68E7" w:rsidRPr="008D68E7" w:rsidRDefault="008D68E7" w:rsidP="008D68E7">
            <w:pPr>
              <w:numPr>
                <w:ilvl w:val="0"/>
                <w:numId w:val="25"/>
              </w:numPr>
              <w:rPr>
                <w:rFonts w:ascii="Lato" w:hAnsi="Lato"/>
                <w:sz w:val="22"/>
                <w:szCs w:val="22"/>
              </w:rPr>
            </w:pPr>
            <w:r w:rsidRPr="008D68E7">
              <w:rPr>
                <w:rFonts w:ascii="Lato" w:hAnsi="Lato"/>
                <w:sz w:val="22"/>
                <w:szCs w:val="22"/>
              </w:rPr>
              <w:t>Fluency in English (spoken and written).</w:t>
            </w:r>
          </w:p>
          <w:p w14:paraId="791ADA01" w14:textId="77777777" w:rsidR="008D68E7" w:rsidRPr="008D68E7" w:rsidRDefault="008D68E7" w:rsidP="008D68E7">
            <w:pPr>
              <w:ind w:left="720"/>
              <w:rPr>
                <w:rFonts w:ascii="Lato" w:hAnsi="Lato"/>
                <w:sz w:val="22"/>
                <w:szCs w:val="22"/>
              </w:rPr>
            </w:pPr>
          </w:p>
          <w:p w14:paraId="162A4E4E" w14:textId="77777777" w:rsidR="008D68E7" w:rsidRPr="008D68E7" w:rsidRDefault="008D68E7" w:rsidP="008D68E7">
            <w:pPr>
              <w:rPr>
                <w:rFonts w:ascii="Lato" w:hAnsi="Lato"/>
                <w:sz w:val="22"/>
                <w:szCs w:val="22"/>
              </w:rPr>
            </w:pPr>
            <w:r w:rsidRPr="008D68E7">
              <w:rPr>
                <w:rFonts w:ascii="Lato" w:hAnsi="Lato"/>
                <w:sz w:val="22"/>
                <w:szCs w:val="22"/>
              </w:rPr>
              <w:t>Desirable:</w:t>
            </w:r>
          </w:p>
          <w:p w14:paraId="65FD3871" w14:textId="0F6FBFC7" w:rsidR="008D68E7" w:rsidRPr="008D68E7" w:rsidRDefault="199C06EE" w:rsidP="008D68E7">
            <w:pPr>
              <w:numPr>
                <w:ilvl w:val="0"/>
                <w:numId w:val="25"/>
              </w:numPr>
              <w:rPr>
                <w:rFonts w:ascii="Lato" w:hAnsi="Lato"/>
                <w:sz w:val="22"/>
                <w:szCs w:val="22"/>
              </w:rPr>
            </w:pPr>
            <w:r w:rsidRPr="2D7A6DED">
              <w:rPr>
                <w:rFonts w:ascii="Lato" w:hAnsi="Lato"/>
                <w:sz w:val="22"/>
                <w:szCs w:val="22"/>
              </w:rPr>
              <w:t xml:space="preserve">Working for </w:t>
            </w:r>
            <w:r w:rsidR="008D68E7" w:rsidRPr="2D7A6DED">
              <w:rPr>
                <w:rFonts w:ascii="Lato" w:hAnsi="Lato"/>
                <w:sz w:val="22"/>
                <w:szCs w:val="22"/>
              </w:rPr>
              <w:t>one or more of the organizations (CARE, Mercy Corps, Save the Children).</w:t>
            </w:r>
          </w:p>
          <w:p w14:paraId="3E6B2696" w14:textId="77777777" w:rsidR="008D68E7" w:rsidRPr="008D68E7" w:rsidRDefault="008D68E7" w:rsidP="008D68E7">
            <w:pPr>
              <w:numPr>
                <w:ilvl w:val="0"/>
                <w:numId w:val="25"/>
              </w:numPr>
              <w:rPr>
                <w:rFonts w:ascii="Lato" w:hAnsi="Lato"/>
                <w:sz w:val="22"/>
                <w:szCs w:val="22"/>
              </w:rPr>
            </w:pPr>
            <w:r w:rsidRPr="008D68E7">
              <w:rPr>
                <w:rFonts w:ascii="Lato" w:hAnsi="Lato"/>
                <w:sz w:val="22"/>
                <w:szCs w:val="22"/>
              </w:rPr>
              <w:t>Exposure to humanitarian or development operations and/or localization efforts.</w:t>
            </w:r>
          </w:p>
          <w:p w14:paraId="6537F28F" w14:textId="77777777" w:rsidR="003865D1" w:rsidRPr="008D68E7" w:rsidRDefault="003865D1" w:rsidP="003865D1">
            <w:pPr>
              <w:rPr>
                <w:rFonts w:ascii="Lato" w:hAnsi="Lato"/>
                <w:bCs/>
                <w:iCs/>
                <w:sz w:val="22"/>
                <w:szCs w:val="22"/>
              </w:rPr>
            </w:pPr>
          </w:p>
        </w:tc>
      </w:tr>
    </w:tbl>
    <w:p w14:paraId="6DFB9E20" w14:textId="77777777" w:rsidR="002E64D8" w:rsidRPr="008D68E7"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D68E7" w14:paraId="7E75D74B" w14:textId="77777777" w:rsidTr="008C70CD">
        <w:tc>
          <w:tcPr>
            <w:tcW w:w="10296" w:type="dxa"/>
            <w:shd w:val="clear" w:color="auto" w:fill="D5E0E1"/>
          </w:tcPr>
          <w:p w14:paraId="0111FE72" w14:textId="77777777" w:rsidR="002E64D8" w:rsidRPr="008D68E7" w:rsidRDefault="002E64D8" w:rsidP="00033EB6">
            <w:pPr>
              <w:rPr>
                <w:rFonts w:ascii="Lato" w:hAnsi="Lato"/>
                <w:b/>
                <w:sz w:val="22"/>
                <w:szCs w:val="22"/>
              </w:rPr>
            </w:pPr>
            <w:r w:rsidRPr="00D61CDE">
              <w:rPr>
                <w:rFonts w:ascii="Lato" w:hAnsi="Lato"/>
                <w:b/>
                <w:sz w:val="22"/>
                <w:szCs w:val="22"/>
              </w:rPr>
              <w:t>Education and Qualifications</w:t>
            </w:r>
          </w:p>
        </w:tc>
      </w:tr>
      <w:tr w:rsidR="002E64D8" w:rsidRPr="008D68E7" w14:paraId="72ED4C25" w14:textId="77777777" w:rsidTr="008C70CD">
        <w:trPr>
          <w:trHeight w:val="854"/>
        </w:trPr>
        <w:tc>
          <w:tcPr>
            <w:tcW w:w="10296" w:type="dxa"/>
          </w:tcPr>
          <w:p w14:paraId="240A2BC2" w14:textId="785BF72C" w:rsidR="008D68E7" w:rsidRPr="008D68E7" w:rsidRDefault="002E64D8" w:rsidP="003865D1">
            <w:pPr>
              <w:rPr>
                <w:rFonts w:ascii="Lato" w:hAnsi="Lato"/>
                <w:b/>
                <w:sz w:val="22"/>
                <w:szCs w:val="22"/>
              </w:rPr>
            </w:pPr>
            <w:r w:rsidRPr="008D68E7">
              <w:rPr>
                <w:rFonts w:ascii="Lato" w:hAnsi="Lato"/>
                <w:b/>
                <w:sz w:val="22"/>
                <w:szCs w:val="22"/>
              </w:rPr>
              <w:lastRenderedPageBreak/>
              <w:t>Essential</w:t>
            </w:r>
          </w:p>
          <w:p w14:paraId="5A30B325" w14:textId="3DD6E6AB" w:rsidR="008D68E7" w:rsidRPr="008D68E7" w:rsidRDefault="008D68E7" w:rsidP="008D68E7">
            <w:pPr>
              <w:pStyle w:val="ListParagraph"/>
              <w:numPr>
                <w:ilvl w:val="0"/>
                <w:numId w:val="11"/>
              </w:numPr>
              <w:rPr>
                <w:rFonts w:ascii="Lato" w:hAnsi="Lato"/>
                <w:bCs/>
                <w:noProof/>
                <w:sz w:val="22"/>
                <w:szCs w:val="22"/>
              </w:rPr>
            </w:pPr>
            <w:r w:rsidRPr="008D68E7">
              <w:rPr>
                <w:rFonts w:ascii="Lato" w:hAnsi="Lato"/>
                <w:bCs/>
                <w:noProof/>
                <w:sz w:val="22"/>
                <w:szCs w:val="22"/>
              </w:rPr>
              <w:t>Bachelor’s degree or equivalent work experience</w:t>
            </w:r>
          </w:p>
          <w:p w14:paraId="0174C64D" w14:textId="2D4CA9EB" w:rsidR="008D68E7" w:rsidRPr="008D68E7" w:rsidRDefault="008D68E7" w:rsidP="008D68E7">
            <w:pPr>
              <w:pStyle w:val="ListParagraph"/>
              <w:numPr>
                <w:ilvl w:val="0"/>
                <w:numId w:val="11"/>
              </w:numPr>
              <w:rPr>
                <w:rFonts w:ascii="Lato" w:hAnsi="Lato"/>
                <w:bCs/>
                <w:noProof/>
                <w:sz w:val="22"/>
                <w:szCs w:val="22"/>
              </w:rPr>
            </w:pPr>
            <w:r w:rsidRPr="008D68E7">
              <w:rPr>
                <w:rFonts w:ascii="Lato" w:hAnsi="Lato"/>
                <w:bCs/>
                <w:noProof/>
                <w:sz w:val="22"/>
                <w:szCs w:val="22"/>
              </w:rPr>
              <w:t>Understanding of a structured Project methodology (e.g. PRINCE2) or accredited Project Management training (APM or PMI)</w:t>
            </w:r>
          </w:p>
          <w:p w14:paraId="77E82587" w14:textId="77777777" w:rsidR="008D68E7" w:rsidRPr="008D68E7" w:rsidRDefault="008D68E7" w:rsidP="008D68E7">
            <w:pPr>
              <w:rPr>
                <w:rFonts w:ascii="Lato" w:hAnsi="Lato"/>
                <w:b/>
                <w:noProof/>
                <w:sz w:val="22"/>
                <w:szCs w:val="22"/>
              </w:rPr>
            </w:pPr>
            <w:r w:rsidRPr="008D68E7">
              <w:rPr>
                <w:rFonts w:ascii="Lato" w:hAnsi="Lato"/>
                <w:b/>
                <w:noProof/>
                <w:sz w:val="22"/>
                <w:szCs w:val="22"/>
              </w:rPr>
              <w:t>Desirable</w:t>
            </w:r>
          </w:p>
          <w:p w14:paraId="1FF496AB" w14:textId="3068CDC9" w:rsidR="008D68E7" w:rsidRPr="008D68E7" w:rsidRDefault="008D68E7" w:rsidP="008D68E7">
            <w:pPr>
              <w:pStyle w:val="ListParagraph"/>
              <w:numPr>
                <w:ilvl w:val="0"/>
                <w:numId w:val="26"/>
              </w:numPr>
              <w:rPr>
                <w:rFonts w:ascii="Lato" w:hAnsi="Lato"/>
                <w:bCs/>
                <w:noProof/>
                <w:sz w:val="22"/>
                <w:szCs w:val="22"/>
              </w:rPr>
            </w:pPr>
            <w:r w:rsidRPr="008D68E7">
              <w:rPr>
                <w:rFonts w:ascii="Lato" w:hAnsi="Lato"/>
                <w:bCs/>
                <w:noProof/>
                <w:sz w:val="22"/>
                <w:szCs w:val="22"/>
              </w:rPr>
              <w:t>PRINCE2 (Foundation and/or Practitioner), Scrum Master, Agile PM</w:t>
            </w:r>
          </w:p>
          <w:p w14:paraId="144A5D23" w14:textId="77777777" w:rsidR="002E64D8" w:rsidRPr="008D68E7" w:rsidRDefault="002E64D8" w:rsidP="008D68E7">
            <w:pPr>
              <w:rPr>
                <w:rFonts w:ascii="Lato" w:hAnsi="Lato"/>
                <w:bCs/>
                <w:iCs/>
                <w:sz w:val="22"/>
                <w:szCs w:val="22"/>
              </w:rPr>
            </w:pPr>
          </w:p>
        </w:tc>
      </w:tr>
    </w:tbl>
    <w:p w14:paraId="738610EB" w14:textId="77777777" w:rsidR="00F13ABA" w:rsidRPr="008D68E7"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8D68E7" w14:paraId="021EB3DA" w14:textId="77777777" w:rsidTr="7B8EFF69">
        <w:tc>
          <w:tcPr>
            <w:tcW w:w="10308" w:type="dxa"/>
            <w:tcBorders>
              <w:bottom w:val="single" w:sz="4" w:space="0" w:color="000000" w:themeColor="text1"/>
            </w:tcBorders>
            <w:shd w:val="clear" w:color="auto" w:fill="D5E0E1"/>
          </w:tcPr>
          <w:p w14:paraId="3FA2CB4B" w14:textId="77777777" w:rsidR="00072577" w:rsidRPr="008D68E7" w:rsidRDefault="00A338D7" w:rsidP="00A338D7">
            <w:pPr>
              <w:rPr>
                <w:rFonts w:ascii="Lato" w:hAnsi="Lato" w:cs="Mangal"/>
                <w:b/>
                <w:sz w:val="22"/>
                <w:szCs w:val="22"/>
              </w:rPr>
            </w:pPr>
            <w:r w:rsidRPr="008D68E7">
              <w:rPr>
                <w:rFonts w:ascii="Lato" w:hAnsi="Lato" w:cs="Mangal"/>
                <w:b/>
                <w:sz w:val="22"/>
                <w:szCs w:val="22"/>
              </w:rPr>
              <w:t>Safeguarding</w:t>
            </w:r>
          </w:p>
        </w:tc>
      </w:tr>
      <w:tr w:rsidR="00994C06" w:rsidRPr="008D68E7" w14:paraId="63EAEA2F" w14:textId="77777777" w:rsidTr="7B8EFF69">
        <w:tc>
          <w:tcPr>
            <w:tcW w:w="10308" w:type="dxa"/>
            <w:tcBorders>
              <w:bottom w:val="single" w:sz="4" w:space="0" w:color="000000" w:themeColor="text1"/>
            </w:tcBorders>
          </w:tcPr>
          <w:p w14:paraId="5CE13DCD" w14:textId="18F4C932" w:rsidR="004F4DCF" w:rsidRPr="008D68E7" w:rsidRDefault="000F4917" w:rsidP="7B8EFF69">
            <w:pPr>
              <w:tabs>
                <w:tab w:val="left" w:pos="984"/>
              </w:tabs>
              <w:rPr>
                <w:rFonts w:ascii="Lato" w:hAnsi="Lato" w:cs="Arial"/>
                <w:sz w:val="22"/>
                <w:szCs w:val="22"/>
                <w:lang w:val="en-US"/>
              </w:rPr>
            </w:pPr>
            <w:r w:rsidRPr="008D68E7">
              <w:rPr>
                <w:rFonts w:ascii="Lato" w:hAnsi="Lato"/>
                <w:sz w:val="22"/>
                <w:szCs w:val="22"/>
              </w:rPr>
              <w:t>We need to keep children</w:t>
            </w:r>
            <w:r w:rsidR="00277AAE" w:rsidRPr="008D68E7">
              <w:rPr>
                <w:rFonts w:ascii="Lato" w:hAnsi="Lato"/>
                <w:sz w:val="22"/>
                <w:szCs w:val="22"/>
              </w:rPr>
              <w:t xml:space="preserve"> and adults</w:t>
            </w:r>
            <w:r w:rsidRPr="008D68E7">
              <w:rPr>
                <w:rFonts w:ascii="Lato" w:hAnsi="Lato"/>
                <w:sz w:val="22"/>
                <w:szCs w:val="22"/>
              </w:rPr>
              <w:t xml:space="preserve"> </w:t>
            </w:r>
            <w:proofErr w:type="gramStart"/>
            <w:r w:rsidRPr="008D68E7">
              <w:rPr>
                <w:rFonts w:ascii="Lato" w:hAnsi="Lato"/>
                <w:sz w:val="22"/>
                <w:szCs w:val="22"/>
              </w:rPr>
              <w:t>safe</w:t>
            </w:r>
            <w:proofErr w:type="gramEnd"/>
            <w:r w:rsidRPr="008D68E7">
              <w:rPr>
                <w:rFonts w:ascii="Lato" w:hAnsi="Lato"/>
                <w:sz w:val="22"/>
                <w:szCs w:val="22"/>
              </w:rPr>
              <w:t xml:space="preserve"> so our selection process incl</w:t>
            </w:r>
            <w:r w:rsidR="00DF1819" w:rsidRPr="008D68E7">
              <w:rPr>
                <w:rFonts w:ascii="Lato" w:hAnsi="Lato"/>
                <w:sz w:val="22"/>
                <w:szCs w:val="22"/>
              </w:rPr>
              <w:t>udes rigorous background checks and</w:t>
            </w:r>
            <w:r w:rsidRPr="008D68E7">
              <w:rPr>
                <w:rFonts w:ascii="Lato" w:hAnsi="Lato"/>
                <w:sz w:val="22"/>
                <w:szCs w:val="22"/>
              </w:rPr>
              <w:t xml:space="preserve"> reflects our commitment to the protection of children</w:t>
            </w:r>
            <w:r w:rsidR="00277AAE" w:rsidRPr="008D68E7">
              <w:rPr>
                <w:rFonts w:ascii="Lato" w:hAnsi="Lato"/>
                <w:sz w:val="22"/>
                <w:szCs w:val="22"/>
              </w:rPr>
              <w:t xml:space="preserve"> and adults</w:t>
            </w:r>
            <w:r w:rsidRPr="008D68E7">
              <w:rPr>
                <w:rFonts w:ascii="Lato" w:hAnsi="Lato"/>
                <w:sz w:val="22"/>
                <w:szCs w:val="22"/>
              </w:rPr>
              <w:t xml:space="preserve"> from abuse.</w:t>
            </w:r>
            <w:r w:rsidR="004F4DCF" w:rsidRPr="008D68E7">
              <w:rPr>
                <w:rFonts w:ascii="Lato" w:hAnsi="Lato" w:cs="Arial"/>
                <w:sz w:val="22"/>
                <w:szCs w:val="22"/>
                <w:lang w:val="en-US"/>
              </w:rPr>
              <w:t xml:space="preserve">  </w:t>
            </w:r>
          </w:p>
          <w:p w14:paraId="637805D2" w14:textId="77777777" w:rsidR="00FB24F3" w:rsidRPr="008D68E7" w:rsidRDefault="00FB24F3" w:rsidP="00FB24F3">
            <w:pPr>
              <w:rPr>
                <w:rFonts w:ascii="Lato" w:hAnsi="Lato" w:cs="Arial"/>
                <w:sz w:val="22"/>
                <w:szCs w:val="22"/>
                <w:highlight w:val="yellow"/>
                <w:lang w:val="en-US"/>
              </w:rPr>
            </w:pPr>
          </w:p>
          <w:p w14:paraId="46C50629" w14:textId="77777777" w:rsidR="00FB24F3" w:rsidRPr="008D68E7" w:rsidRDefault="00FB24F3" w:rsidP="00FB24F3">
            <w:pPr>
              <w:rPr>
                <w:rFonts w:ascii="Lato" w:hAnsi="Lato" w:cs="Arial"/>
                <w:i/>
                <w:sz w:val="22"/>
                <w:szCs w:val="22"/>
                <w:lang w:val="en-US"/>
              </w:rPr>
            </w:pPr>
            <w:r w:rsidRPr="008D68E7">
              <w:rPr>
                <w:rFonts w:ascii="Lato" w:hAnsi="Lato" w:cs="Arial"/>
                <w:b/>
                <w:i/>
                <w:sz w:val="22"/>
                <w:szCs w:val="22"/>
                <w:lang w:val="en-US"/>
              </w:rPr>
              <w:t>Safeguarding level descriptors:</w:t>
            </w:r>
            <w:r w:rsidRPr="008D68E7">
              <w:rPr>
                <w:rFonts w:ascii="Lato" w:hAnsi="Lato" w:cs="Arial"/>
                <w:i/>
                <w:sz w:val="22"/>
                <w:szCs w:val="22"/>
                <w:lang w:val="en-US"/>
              </w:rPr>
              <w:br/>
            </w:r>
            <w:r w:rsidRPr="008D68E7">
              <w:rPr>
                <w:rFonts w:ascii="Lato" w:hAnsi="Lato" w:cs="Arial"/>
                <w:iCs/>
                <w:sz w:val="22"/>
                <w:szCs w:val="22"/>
                <w:lang w:val="en-US"/>
              </w:rPr>
              <w:t>Level 1</w:t>
            </w:r>
            <w:proofErr w:type="gramStart"/>
            <w:r w:rsidRPr="008D68E7">
              <w:rPr>
                <w:rFonts w:ascii="Lato" w:hAnsi="Lato" w:cs="Arial"/>
                <w:iCs/>
                <w:sz w:val="22"/>
                <w:szCs w:val="22"/>
                <w:lang w:val="en-US"/>
              </w:rPr>
              <w:t>:  A</w:t>
            </w:r>
            <w:proofErr w:type="gramEnd"/>
            <w:r w:rsidRPr="008D68E7">
              <w:rPr>
                <w:rFonts w:ascii="Lato" w:hAnsi="Lato" w:cs="Arial"/>
                <w:iCs/>
                <w:sz w:val="22"/>
                <w:szCs w:val="22"/>
                <w:lang w:val="en-US"/>
              </w:rPr>
              <w:t xml:space="preserve"> basic criminal record background (DBS) check is required/equivalent police record check.</w:t>
            </w:r>
            <w:r w:rsidRPr="008D68E7">
              <w:rPr>
                <w:rFonts w:ascii="Lato" w:hAnsi="Lato" w:cs="Arial"/>
                <w:i/>
                <w:sz w:val="22"/>
                <w:szCs w:val="22"/>
                <w:lang w:val="en-US"/>
              </w:rPr>
              <w:t xml:space="preserve">  </w:t>
            </w:r>
          </w:p>
          <w:p w14:paraId="3A0FF5F2" w14:textId="77777777" w:rsidR="00072577" w:rsidRPr="008D68E7" w:rsidRDefault="00072577" w:rsidP="008D68E7">
            <w:pPr>
              <w:rPr>
                <w:rFonts w:ascii="Lato" w:hAnsi="Lato" w:cs="Mangal"/>
                <w:b/>
                <w:sz w:val="22"/>
                <w:szCs w:val="22"/>
              </w:rPr>
            </w:pPr>
          </w:p>
        </w:tc>
      </w:tr>
    </w:tbl>
    <w:p w14:paraId="5630AD66" w14:textId="77777777" w:rsidR="00072577" w:rsidRPr="008D68E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8D68E7" w14:paraId="1F0633B4" w14:textId="77777777" w:rsidTr="7B8EFF69">
        <w:tc>
          <w:tcPr>
            <w:tcW w:w="10308" w:type="dxa"/>
            <w:tcBorders>
              <w:bottom w:val="single" w:sz="4" w:space="0" w:color="000000" w:themeColor="text1"/>
            </w:tcBorders>
            <w:shd w:val="clear" w:color="auto" w:fill="D5E0E1"/>
          </w:tcPr>
          <w:p w14:paraId="6544499F" w14:textId="77777777" w:rsidR="00072577" w:rsidRPr="008D68E7"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8D68E7">
              <w:rPr>
                <w:rStyle w:val="normaltextrun"/>
                <w:rFonts w:ascii="Lato" w:hAnsi="Lato" w:cs="Segoe UI"/>
                <w:b/>
                <w:bCs/>
                <w:sz w:val="22"/>
                <w:szCs w:val="22"/>
              </w:rPr>
              <w:t>Diversity, Equity and Inclusion and Equal Opportunities</w:t>
            </w:r>
            <w:r w:rsidRPr="008D68E7">
              <w:rPr>
                <w:rStyle w:val="eop"/>
                <w:rFonts w:ascii="Lato" w:hAnsi="Lato" w:cs="Segoe UI"/>
                <w:sz w:val="22"/>
                <w:szCs w:val="22"/>
              </w:rPr>
              <w:t> </w:t>
            </w:r>
          </w:p>
        </w:tc>
      </w:tr>
      <w:tr w:rsidR="00994C06" w:rsidRPr="008D68E7" w14:paraId="56EC0CA5" w14:textId="77777777" w:rsidTr="7B8EFF69">
        <w:tc>
          <w:tcPr>
            <w:tcW w:w="10308" w:type="dxa"/>
            <w:tcBorders>
              <w:bottom w:val="single" w:sz="4" w:space="0" w:color="000000" w:themeColor="text1"/>
            </w:tcBorders>
          </w:tcPr>
          <w:p w14:paraId="136DE36D" w14:textId="77777777" w:rsidR="000F4917" w:rsidRPr="008D68E7" w:rsidRDefault="000F4917" w:rsidP="000F4917">
            <w:pPr>
              <w:pStyle w:val="paragraph"/>
              <w:spacing w:before="0" w:beforeAutospacing="0" w:after="0" w:afterAutospacing="0"/>
              <w:textAlignment w:val="baseline"/>
              <w:rPr>
                <w:rFonts w:ascii="Lato" w:hAnsi="Lato" w:cs="Segoe UI"/>
                <w:sz w:val="22"/>
                <w:szCs w:val="22"/>
              </w:rPr>
            </w:pPr>
            <w:r w:rsidRPr="008D68E7">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8D68E7">
              <w:rPr>
                <w:rStyle w:val="eop"/>
                <w:rFonts w:ascii="Lato" w:hAnsi="Lato" w:cs="Segoe UI"/>
                <w:sz w:val="22"/>
                <w:szCs w:val="22"/>
              </w:rPr>
              <w:t> </w:t>
            </w:r>
          </w:p>
          <w:p w14:paraId="6E7BEAA2" w14:textId="77777777" w:rsidR="000F4917" w:rsidRPr="008D68E7" w:rsidRDefault="000F4917" w:rsidP="000F4917">
            <w:pPr>
              <w:pStyle w:val="paragraph"/>
              <w:spacing w:before="0" w:beforeAutospacing="0" w:after="0" w:afterAutospacing="0"/>
              <w:textAlignment w:val="baseline"/>
              <w:rPr>
                <w:rFonts w:ascii="Lato" w:hAnsi="Lato" w:cs="Segoe UI"/>
                <w:sz w:val="22"/>
                <w:szCs w:val="22"/>
              </w:rPr>
            </w:pPr>
            <w:r w:rsidRPr="008D68E7">
              <w:rPr>
                <w:rStyle w:val="eop"/>
                <w:rFonts w:ascii="Lato" w:hAnsi="Lato" w:cs="Segoe UI"/>
                <w:sz w:val="22"/>
                <w:szCs w:val="22"/>
              </w:rPr>
              <w:t> </w:t>
            </w:r>
          </w:p>
          <w:p w14:paraId="34442FE6" w14:textId="77777777" w:rsidR="000F4917" w:rsidRPr="008D68E7" w:rsidRDefault="000F4917" w:rsidP="000F4917">
            <w:pPr>
              <w:pStyle w:val="paragraph"/>
              <w:spacing w:before="0" w:beforeAutospacing="0" w:after="0" w:afterAutospacing="0"/>
              <w:textAlignment w:val="baseline"/>
              <w:rPr>
                <w:rFonts w:ascii="Lato" w:hAnsi="Lato" w:cs="Segoe UI"/>
                <w:sz w:val="22"/>
                <w:szCs w:val="22"/>
              </w:rPr>
            </w:pPr>
            <w:r w:rsidRPr="008D68E7">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8D68E7">
              <w:rPr>
                <w:rStyle w:val="normaltextrun"/>
                <w:rFonts w:ascii="Lato" w:hAnsi="Lato" w:cs="Segoe UI"/>
                <w:bCs/>
                <w:sz w:val="22"/>
                <w:szCs w:val="22"/>
              </w:rPr>
              <w:t>We are committed to diversifying our staff to better represent the communities we serve and actively welcome underrepresented groups to apply.</w:t>
            </w:r>
            <w:r w:rsidRPr="008D68E7">
              <w:rPr>
                <w:rStyle w:val="eop"/>
                <w:rFonts w:ascii="Lato" w:hAnsi="Lato" w:cs="Segoe UI"/>
                <w:sz w:val="22"/>
                <w:szCs w:val="22"/>
              </w:rPr>
              <w:t> </w:t>
            </w:r>
          </w:p>
          <w:p w14:paraId="63E4A9CD" w14:textId="77777777" w:rsidR="000F4917" w:rsidRPr="008D68E7" w:rsidRDefault="000F4917" w:rsidP="000F4917">
            <w:pPr>
              <w:pStyle w:val="paragraph"/>
              <w:spacing w:before="0" w:beforeAutospacing="0" w:after="0" w:afterAutospacing="0"/>
              <w:textAlignment w:val="baseline"/>
              <w:rPr>
                <w:rFonts w:ascii="Lato" w:hAnsi="Lato" w:cs="Segoe UI"/>
                <w:sz w:val="22"/>
                <w:szCs w:val="22"/>
              </w:rPr>
            </w:pPr>
            <w:r w:rsidRPr="008D68E7">
              <w:rPr>
                <w:rStyle w:val="eop"/>
                <w:rFonts w:ascii="Lato" w:hAnsi="Lato" w:cs="Segoe UI"/>
                <w:sz w:val="22"/>
                <w:szCs w:val="22"/>
              </w:rPr>
              <w:t> </w:t>
            </w:r>
          </w:p>
          <w:p w14:paraId="097027F0" w14:textId="77777777" w:rsidR="000F4917" w:rsidRPr="008D68E7" w:rsidRDefault="000F4917" w:rsidP="000F4917">
            <w:pPr>
              <w:pStyle w:val="paragraph"/>
              <w:spacing w:before="0" w:beforeAutospacing="0" w:after="0" w:afterAutospacing="0"/>
              <w:textAlignment w:val="baseline"/>
              <w:rPr>
                <w:rFonts w:ascii="Lato" w:hAnsi="Lato" w:cs="Segoe UI"/>
                <w:sz w:val="22"/>
                <w:szCs w:val="22"/>
              </w:rPr>
            </w:pPr>
            <w:r w:rsidRPr="008D68E7">
              <w:rPr>
                <w:rStyle w:val="normaltextrun"/>
                <w:rFonts w:ascii="Lato" w:hAnsi="Lato" w:cs="Segoe UI"/>
                <w:sz w:val="22"/>
                <w:szCs w:val="22"/>
              </w:rPr>
              <w:t>Reasonable adjustments will be made should any candidate invited to interview require this.  </w:t>
            </w:r>
            <w:r w:rsidRPr="008D68E7">
              <w:rPr>
                <w:rStyle w:val="eop"/>
                <w:rFonts w:ascii="Lato" w:hAnsi="Lato" w:cs="Segoe UI"/>
                <w:sz w:val="22"/>
                <w:szCs w:val="22"/>
              </w:rPr>
              <w:t> </w:t>
            </w:r>
          </w:p>
          <w:p w14:paraId="4F6584BE" w14:textId="77777777" w:rsidR="000F4917" w:rsidRPr="008D68E7" w:rsidRDefault="000F4917" w:rsidP="000F4917">
            <w:pPr>
              <w:pStyle w:val="paragraph"/>
              <w:spacing w:before="0" w:beforeAutospacing="0" w:after="0" w:afterAutospacing="0"/>
              <w:textAlignment w:val="baseline"/>
              <w:rPr>
                <w:rStyle w:val="normaltextrun"/>
                <w:rFonts w:ascii="Lato" w:hAnsi="Lato" w:cs="Segoe UI"/>
                <w:sz w:val="22"/>
                <w:szCs w:val="22"/>
              </w:rPr>
            </w:pPr>
            <w:r w:rsidRPr="008D68E7">
              <w:rPr>
                <w:rStyle w:val="eop"/>
                <w:rFonts w:ascii="Lato" w:hAnsi="Lato" w:cs="Segoe UI"/>
                <w:sz w:val="22"/>
                <w:szCs w:val="22"/>
              </w:rPr>
              <w:t> </w:t>
            </w:r>
          </w:p>
        </w:tc>
      </w:tr>
    </w:tbl>
    <w:p w14:paraId="61829076"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5E601E" w14:paraId="426EE92C" w14:textId="77777777" w:rsidTr="00A622DD">
        <w:tc>
          <w:tcPr>
            <w:tcW w:w="10308" w:type="dxa"/>
            <w:tcBorders>
              <w:bottom w:val="single" w:sz="4" w:space="0" w:color="000000"/>
            </w:tcBorders>
            <w:shd w:val="clear" w:color="auto" w:fill="D5E0E1"/>
          </w:tcPr>
          <w:p w14:paraId="5C836987"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534D66" w:rsidRPr="005E601E" w14:paraId="63009EC5" w14:textId="77777777" w:rsidTr="00A622DD">
        <w:tc>
          <w:tcPr>
            <w:tcW w:w="10308" w:type="dxa"/>
            <w:tcBorders>
              <w:bottom w:val="single" w:sz="4" w:space="0" w:color="000000"/>
            </w:tcBorders>
          </w:tcPr>
          <w:p w14:paraId="2E771BF0"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2BA226A1" w14:textId="77777777" w:rsidR="00534D66" w:rsidRPr="005E601E" w:rsidRDefault="00534D66"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7AD93B2" w14:textId="77777777" w:rsidTr="008742CD">
        <w:tc>
          <w:tcPr>
            <w:tcW w:w="2061" w:type="dxa"/>
          </w:tcPr>
          <w:p w14:paraId="0DE4B5B7" w14:textId="6B94E5CC" w:rsidR="000F4917" w:rsidRPr="005E601E" w:rsidRDefault="008D68E7" w:rsidP="000F4917">
            <w:pPr>
              <w:rPr>
                <w:rFonts w:ascii="Lato" w:hAnsi="Lato" w:cs="Mangal"/>
                <w:bCs/>
                <w:sz w:val="22"/>
                <w:szCs w:val="22"/>
              </w:rPr>
            </w:pPr>
            <w:r>
              <w:rPr>
                <w:rFonts w:ascii="Lato" w:hAnsi="Lato" w:cs="Mangal"/>
                <w:bCs/>
                <w:sz w:val="22"/>
                <w:szCs w:val="22"/>
              </w:rPr>
              <w:t>1</w:t>
            </w:r>
          </w:p>
        </w:tc>
        <w:tc>
          <w:tcPr>
            <w:tcW w:w="2062" w:type="dxa"/>
          </w:tcPr>
          <w:p w14:paraId="66204FF1" w14:textId="756D39AA" w:rsidR="000F4917" w:rsidRPr="005E601E" w:rsidRDefault="008D68E7" w:rsidP="003865D1">
            <w:pPr>
              <w:rPr>
                <w:rFonts w:ascii="Lato" w:hAnsi="Lato" w:cs="Mangal"/>
                <w:bCs/>
                <w:sz w:val="22"/>
                <w:szCs w:val="22"/>
              </w:rPr>
            </w:pPr>
            <w:r>
              <w:rPr>
                <w:rFonts w:ascii="Lato" w:hAnsi="Lato" w:cs="Mangal"/>
                <w:bCs/>
                <w:sz w:val="22"/>
                <w:szCs w:val="22"/>
              </w:rPr>
              <w:t>26/06/2025</w:t>
            </w:r>
          </w:p>
        </w:tc>
        <w:tc>
          <w:tcPr>
            <w:tcW w:w="2061" w:type="dxa"/>
          </w:tcPr>
          <w:p w14:paraId="2DBF0D7D" w14:textId="4175A81E" w:rsidR="000F4917" w:rsidRPr="005E601E" w:rsidRDefault="008D68E7" w:rsidP="000F4917">
            <w:pPr>
              <w:rPr>
                <w:rFonts w:ascii="Lato" w:hAnsi="Lato" w:cs="Mangal"/>
                <w:bCs/>
                <w:sz w:val="22"/>
                <w:szCs w:val="22"/>
              </w:rPr>
            </w:pPr>
            <w:r>
              <w:rPr>
                <w:rFonts w:ascii="Lato" w:hAnsi="Lato" w:cs="Mangal"/>
                <w:bCs/>
                <w:sz w:val="22"/>
                <w:szCs w:val="22"/>
              </w:rPr>
              <w:t>Patrick Hayden</w:t>
            </w:r>
          </w:p>
        </w:tc>
        <w:tc>
          <w:tcPr>
            <w:tcW w:w="2062" w:type="dxa"/>
          </w:tcPr>
          <w:p w14:paraId="6B62F1B3" w14:textId="455C48CE" w:rsidR="000F4917" w:rsidRPr="005E601E" w:rsidRDefault="000F4917" w:rsidP="000F4917">
            <w:pPr>
              <w:rPr>
                <w:rFonts w:ascii="Lato" w:hAnsi="Lato" w:cs="Mangal"/>
                <w:bCs/>
                <w:sz w:val="22"/>
                <w:szCs w:val="22"/>
              </w:rPr>
            </w:pPr>
          </w:p>
        </w:tc>
        <w:tc>
          <w:tcPr>
            <w:tcW w:w="2062" w:type="dxa"/>
          </w:tcPr>
          <w:p w14:paraId="02F2C34E" w14:textId="77777777" w:rsidR="000F4917" w:rsidRPr="005E601E" w:rsidRDefault="000F4917" w:rsidP="000F4917">
            <w:pPr>
              <w:rPr>
                <w:rFonts w:ascii="Lato" w:hAnsi="Lato" w:cs="Mangal"/>
                <w:bCs/>
                <w:sz w:val="22"/>
                <w:szCs w:val="22"/>
              </w:rPr>
            </w:pPr>
          </w:p>
        </w:tc>
      </w:tr>
    </w:tbl>
    <w:p w14:paraId="680A4E5D" w14:textId="77777777" w:rsidR="00A719CD" w:rsidRPr="005E601E" w:rsidRDefault="00A719CD" w:rsidP="00412E0E">
      <w:pPr>
        <w:rPr>
          <w:rFonts w:ascii="Lato" w:hAnsi="Lato"/>
          <w:sz w:val="22"/>
          <w:szCs w:val="22"/>
        </w:rPr>
      </w:pPr>
    </w:p>
    <w:p w14:paraId="1921983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EF8EA" w14:textId="77777777" w:rsidR="000C1362" w:rsidRDefault="000C1362" w:rsidP="00CB745D">
      <w:r>
        <w:separator/>
      </w:r>
    </w:p>
  </w:endnote>
  <w:endnote w:type="continuationSeparator" w:id="0">
    <w:p w14:paraId="39E16CA4" w14:textId="77777777" w:rsidR="000C1362" w:rsidRDefault="000C1362"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altName w:val="Calibri"/>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D2B21" w14:textId="77777777" w:rsidR="000C1362" w:rsidRDefault="000C1362" w:rsidP="00CB745D">
      <w:r>
        <w:separator/>
      </w:r>
    </w:p>
  </w:footnote>
  <w:footnote w:type="continuationSeparator" w:id="0">
    <w:p w14:paraId="1A9CFB8D" w14:textId="77777777" w:rsidR="000C1362" w:rsidRDefault="000C1362"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D3253F"/>
    <w:multiLevelType w:val="multilevel"/>
    <w:tmpl w:val="44DE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3179CC"/>
    <w:multiLevelType w:val="multilevel"/>
    <w:tmpl w:val="9EB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E0CBE"/>
    <w:multiLevelType w:val="multilevel"/>
    <w:tmpl w:val="E8F83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257E3"/>
    <w:multiLevelType w:val="hybridMultilevel"/>
    <w:tmpl w:val="95BA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14014"/>
    <w:multiLevelType w:val="multilevel"/>
    <w:tmpl w:val="1138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E7D62"/>
    <w:multiLevelType w:val="multilevel"/>
    <w:tmpl w:val="B6CA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66BDA"/>
    <w:multiLevelType w:val="hybridMultilevel"/>
    <w:tmpl w:val="BF46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680970">
    <w:abstractNumId w:val="11"/>
  </w:num>
  <w:num w:numId="2" w16cid:durableId="264196114">
    <w:abstractNumId w:val="5"/>
  </w:num>
  <w:num w:numId="3" w16cid:durableId="586882860">
    <w:abstractNumId w:val="0"/>
  </w:num>
  <w:num w:numId="4" w16cid:durableId="1882477007">
    <w:abstractNumId w:val="1"/>
  </w:num>
  <w:num w:numId="5" w16cid:durableId="842816613">
    <w:abstractNumId w:val="2"/>
  </w:num>
  <w:num w:numId="6" w16cid:durableId="540434111">
    <w:abstractNumId w:val="3"/>
  </w:num>
  <w:num w:numId="7" w16cid:durableId="417411939">
    <w:abstractNumId w:val="9"/>
  </w:num>
  <w:num w:numId="8" w16cid:durableId="1099527151">
    <w:abstractNumId w:val="12"/>
  </w:num>
  <w:num w:numId="9" w16cid:durableId="829978279">
    <w:abstractNumId w:val="8"/>
  </w:num>
  <w:num w:numId="10" w16cid:durableId="260071472">
    <w:abstractNumId w:val="19"/>
  </w:num>
  <w:num w:numId="11" w16cid:durableId="1068187578">
    <w:abstractNumId w:val="17"/>
  </w:num>
  <w:num w:numId="12" w16cid:durableId="1948846674">
    <w:abstractNumId w:val="23"/>
  </w:num>
  <w:num w:numId="13" w16cid:durableId="468011800">
    <w:abstractNumId w:val="24"/>
  </w:num>
  <w:num w:numId="14" w16cid:durableId="53938562">
    <w:abstractNumId w:val="15"/>
  </w:num>
  <w:num w:numId="15" w16cid:durableId="1436562903">
    <w:abstractNumId w:val="22"/>
  </w:num>
  <w:num w:numId="16" w16cid:durableId="745955276">
    <w:abstractNumId w:val="6"/>
  </w:num>
  <w:num w:numId="17" w16cid:durableId="47850290">
    <w:abstractNumId w:val="13"/>
  </w:num>
  <w:num w:numId="18" w16cid:durableId="1304313858">
    <w:abstractNumId w:val="16"/>
  </w:num>
  <w:num w:numId="19" w16cid:durableId="149517518">
    <w:abstractNumId w:val="14"/>
  </w:num>
  <w:num w:numId="20" w16cid:durableId="167865718">
    <w:abstractNumId w:val="25"/>
  </w:num>
  <w:num w:numId="21" w16cid:durableId="1395620848">
    <w:abstractNumId w:val="20"/>
  </w:num>
  <w:num w:numId="22" w16cid:durableId="1451313186">
    <w:abstractNumId w:val="4"/>
  </w:num>
  <w:num w:numId="23" w16cid:durableId="1583027456">
    <w:abstractNumId w:val="7"/>
  </w:num>
  <w:num w:numId="24" w16cid:durableId="450903174">
    <w:abstractNumId w:val="18"/>
  </w:num>
  <w:num w:numId="25" w16cid:durableId="127208778">
    <w:abstractNumId w:val="10"/>
  </w:num>
  <w:num w:numId="26" w16cid:durableId="158807791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4492D"/>
    <w:rsid w:val="00050253"/>
    <w:rsid w:val="000507A4"/>
    <w:rsid w:val="0006181E"/>
    <w:rsid w:val="000703CA"/>
    <w:rsid w:val="000713F4"/>
    <w:rsid w:val="00072577"/>
    <w:rsid w:val="00073810"/>
    <w:rsid w:val="000756B7"/>
    <w:rsid w:val="00097519"/>
    <w:rsid w:val="000C1362"/>
    <w:rsid w:val="000E090C"/>
    <w:rsid w:val="000E5221"/>
    <w:rsid w:val="000E6651"/>
    <w:rsid w:val="000F4917"/>
    <w:rsid w:val="0011289B"/>
    <w:rsid w:val="001217A8"/>
    <w:rsid w:val="00124FDB"/>
    <w:rsid w:val="00126DE6"/>
    <w:rsid w:val="00130078"/>
    <w:rsid w:val="00134454"/>
    <w:rsid w:val="00134819"/>
    <w:rsid w:val="001564AB"/>
    <w:rsid w:val="00164D88"/>
    <w:rsid w:val="00185184"/>
    <w:rsid w:val="00196601"/>
    <w:rsid w:val="001A0BCB"/>
    <w:rsid w:val="001A3DD2"/>
    <w:rsid w:val="001A4679"/>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659D"/>
    <w:rsid w:val="00267FE8"/>
    <w:rsid w:val="002778C7"/>
    <w:rsid w:val="00277AAE"/>
    <w:rsid w:val="002948EC"/>
    <w:rsid w:val="00294FF9"/>
    <w:rsid w:val="00296131"/>
    <w:rsid w:val="002B76A1"/>
    <w:rsid w:val="002D7950"/>
    <w:rsid w:val="002E64D8"/>
    <w:rsid w:val="002F4A18"/>
    <w:rsid w:val="002F5970"/>
    <w:rsid w:val="00310C2E"/>
    <w:rsid w:val="00322426"/>
    <w:rsid w:val="00323C45"/>
    <w:rsid w:val="003334B2"/>
    <w:rsid w:val="003370FE"/>
    <w:rsid w:val="003404A4"/>
    <w:rsid w:val="0036EC95"/>
    <w:rsid w:val="003865D1"/>
    <w:rsid w:val="003C3A8B"/>
    <w:rsid w:val="003C78EC"/>
    <w:rsid w:val="003D07D3"/>
    <w:rsid w:val="003D5726"/>
    <w:rsid w:val="003E1BDE"/>
    <w:rsid w:val="00400C5B"/>
    <w:rsid w:val="004078DD"/>
    <w:rsid w:val="00412E0E"/>
    <w:rsid w:val="00414AD6"/>
    <w:rsid w:val="004157B6"/>
    <w:rsid w:val="00420E9F"/>
    <w:rsid w:val="00440C02"/>
    <w:rsid w:val="0044289B"/>
    <w:rsid w:val="0044324D"/>
    <w:rsid w:val="00462CDF"/>
    <w:rsid w:val="00467892"/>
    <w:rsid w:val="004731E8"/>
    <w:rsid w:val="00475A5E"/>
    <w:rsid w:val="004A26D8"/>
    <w:rsid w:val="004B56E0"/>
    <w:rsid w:val="004D2E50"/>
    <w:rsid w:val="004E02F9"/>
    <w:rsid w:val="004E28BD"/>
    <w:rsid w:val="004F3ABF"/>
    <w:rsid w:val="004F4DCF"/>
    <w:rsid w:val="00500E7A"/>
    <w:rsid w:val="00534D66"/>
    <w:rsid w:val="005359F8"/>
    <w:rsid w:val="0053784E"/>
    <w:rsid w:val="005434E7"/>
    <w:rsid w:val="005445B4"/>
    <w:rsid w:val="005610D1"/>
    <w:rsid w:val="00573D65"/>
    <w:rsid w:val="0058116B"/>
    <w:rsid w:val="00581EF4"/>
    <w:rsid w:val="005910F5"/>
    <w:rsid w:val="005A50FA"/>
    <w:rsid w:val="005B2556"/>
    <w:rsid w:val="005B5FBD"/>
    <w:rsid w:val="005C5CB2"/>
    <w:rsid w:val="005D3F5C"/>
    <w:rsid w:val="005D66B6"/>
    <w:rsid w:val="005E601E"/>
    <w:rsid w:val="005F23BD"/>
    <w:rsid w:val="00603A61"/>
    <w:rsid w:val="00606189"/>
    <w:rsid w:val="0061548A"/>
    <w:rsid w:val="00622495"/>
    <w:rsid w:val="006259A1"/>
    <w:rsid w:val="00626423"/>
    <w:rsid w:val="0064027E"/>
    <w:rsid w:val="006446E7"/>
    <w:rsid w:val="00646627"/>
    <w:rsid w:val="006519F2"/>
    <w:rsid w:val="0065477F"/>
    <w:rsid w:val="00660777"/>
    <w:rsid w:val="00677E0F"/>
    <w:rsid w:val="00682F7F"/>
    <w:rsid w:val="006840F0"/>
    <w:rsid w:val="006950B2"/>
    <w:rsid w:val="006B2B87"/>
    <w:rsid w:val="006C0C3F"/>
    <w:rsid w:val="006C398C"/>
    <w:rsid w:val="006C5DF6"/>
    <w:rsid w:val="006D1DF1"/>
    <w:rsid w:val="006E47ED"/>
    <w:rsid w:val="007001BA"/>
    <w:rsid w:val="007126BE"/>
    <w:rsid w:val="00724F93"/>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53966"/>
    <w:rsid w:val="00866538"/>
    <w:rsid w:val="008742CD"/>
    <w:rsid w:val="0088087C"/>
    <w:rsid w:val="008A1691"/>
    <w:rsid w:val="008A74C9"/>
    <w:rsid w:val="008B5D4C"/>
    <w:rsid w:val="008C5891"/>
    <w:rsid w:val="008C70CD"/>
    <w:rsid w:val="008C7123"/>
    <w:rsid w:val="008D63DA"/>
    <w:rsid w:val="008D68E7"/>
    <w:rsid w:val="008F6140"/>
    <w:rsid w:val="008F7976"/>
    <w:rsid w:val="0090363A"/>
    <w:rsid w:val="009038C4"/>
    <w:rsid w:val="00916715"/>
    <w:rsid w:val="00920752"/>
    <w:rsid w:val="009215D7"/>
    <w:rsid w:val="00925A61"/>
    <w:rsid w:val="009318B6"/>
    <w:rsid w:val="00947C69"/>
    <w:rsid w:val="00952B32"/>
    <w:rsid w:val="00956597"/>
    <w:rsid w:val="009618A9"/>
    <w:rsid w:val="00963AE0"/>
    <w:rsid w:val="009854DD"/>
    <w:rsid w:val="00994C06"/>
    <w:rsid w:val="009A20A0"/>
    <w:rsid w:val="009A25BE"/>
    <w:rsid w:val="009A5C14"/>
    <w:rsid w:val="009B2803"/>
    <w:rsid w:val="009C59F1"/>
    <w:rsid w:val="009D3B82"/>
    <w:rsid w:val="009D5D76"/>
    <w:rsid w:val="009E6D6E"/>
    <w:rsid w:val="009F709C"/>
    <w:rsid w:val="00A11161"/>
    <w:rsid w:val="00A125D8"/>
    <w:rsid w:val="00A20456"/>
    <w:rsid w:val="00A235EE"/>
    <w:rsid w:val="00A2751C"/>
    <w:rsid w:val="00A338D7"/>
    <w:rsid w:val="00A37705"/>
    <w:rsid w:val="00A45973"/>
    <w:rsid w:val="00A5455B"/>
    <w:rsid w:val="00A54C94"/>
    <w:rsid w:val="00A622DD"/>
    <w:rsid w:val="00A67C29"/>
    <w:rsid w:val="00A719CD"/>
    <w:rsid w:val="00A738DA"/>
    <w:rsid w:val="00A77736"/>
    <w:rsid w:val="00A823D0"/>
    <w:rsid w:val="00AA2572"/>
    <w:rsid w:val="00AC222F"/>
    <w:rsid w:val="00AC5140"/>
    <w:rsid w:val="00AD5937"/>
    <w:rsid w:val="00AF08A1"/>
    <w:rsid w:val="00B045B5"/>
    <w:rsid w:val="00B102C9"/>
    <w:rsid w:val="00B22D75"/>
    <w:rsid w:val="00B30FC9"/>
    <w:rsid w:val="00B40758"/>
    <w:rsid w:val="00B42C23"/>
    <w:rsid w:val="00B53992"/>
    <w:rsid w:val="00B557D5"/>
    <w:rsid w:val="00B55EFB"/>
    <w:rsid w:val="00B67C5E"/>
    <w:rsid w:val="00B7115A"/>
    <w:rsid w:val="00B9754A"/>
    <w:rsid w:val="00BA45F5"/>
    <w:rsid w:val="00BB1C79"/>
    <w:rsid w:val="00BB37E8"/>
    <w:rsid w:val="00BB5DC7"/>
    <w:rsid w:val="00BB6541"/>
    <w:rsid w:val="00BC574D"/>
    <w:rsid w:val="00BD645C"/>
    <w:rsid w:val="00BE6EB8"/>
    <w:rsid w:val="00BF17A4"/>
    <w:rsid w:val="00BF54FD"/>
    <w:rsid w:val="00C11089"/>
    <w:rsid w:val="00C13D0D"/>
    <w:rsid w:val="00C16734"/>
    <w:rsid w:val="00C23576"/>
    <w:rsid w:val="00C52093"/>
    <w:rsid w:val="00C528E3"/>
    <w:rsid w:val="00C52D67"/>
    <w:rsid w:val="00C65861"/>
    <w:rsid w:val="00C75851"/>
    <w:rsid w:val="00C8094B"/>
    <w:rsid w:val="00C81C72"/>
    <w:rsid w:val="00C84A80"/>
    <w:rsid w:val="00C939E3"/>
    <w:rsid w:val="00C9467F"/>
    <w:rsid w:val="00C95A23"/>
    <w:rsid w:val="00CA0D25"/>
    <w:rsid w:val="00CB1D0F"/>
    <w:rsid w:val="00CB3933"/>
    <w:rsid w:val="00CB745D"/>
    <w:rsid w:val="00CC41A4"/>
    <w:rsid w:val="00CD7220"/>
    <w:rsid w:val="00CE0DC9"/>
    <w:rsid w:val="00CE3771"/>
    <w:rsid w:val="00CF02E2"/>
    <w:rsid w:val="00CF2C4B"/>
    <w:rsid w:val="00CF6D06"/>
    <w:rsid w:val="00CF7E83"/>
    <w:rsid w:val="00D00360"/>
    <w:rsid w:val="00D21693"/>
    <w:rsid w:val="00D30D12"/>
    <w:rsid w:val="00D31296"/>
    <w:rsid w:val="00D36326"/>
    <w:rsid w:val="00D402D4"/>
    <w:rsid w:val="00D52522"/>
    <w:rsid w:val="00D54F09"/>
    <w:rsid w:val="00D576E5"/>
    <w:rsid w:val="00D61CDE"/>
    <w:rsid w:val="00D66BB5"/>
    <w:rsid w:val="00D719F6"/>
    <w:rsid w:val="00D832D4"/>
    <w:rsid w:val="00D872AC"/>
    <w:rsid w:val="00D91A27"/>
    <w:rsid w:val="00D93073"/>
    <w:rsid w:val="00D93881"/>
    <w:rsid w:val="00DA0123"/>
    <w:rsid w:val="00DA489B"/>
    <w:rsid w:val="00DA4E38"/>
    <w:rsid w:val="00DC597B"/>
    <w:rsid w:val="00DE037C"/>
    <w:rsid w:val="00DE6580"/>
    <w:rsid w:val="00DE7E24"/>
    <w:rsid w:val="00DF1819"/>
    <w:rsid w:val="00E073D5"/>
    <w:rsid w:val="00E228B1"/>
    <w:rsid w:val="00E31215"/>
    <w:rsid w:val="00E34957"/>
    <w:rsid w:val="00E53B40"/>
    <w:rsid w:val="00E57BB3"/>
    <w:rsid w:val="00E64B55"/>
    <w:rsid w:val="00E73935"/>
    <w:rsid w:val="00E87651"/>
    <w:rsid w:val="00EB087C"/>
    <w:rsid w:val="00EB2315"/>
    <w:rsid w:val="00EB3756"/>
    <w:rsid w:val="00EC729E"/>
    <w:rsid w:val="00EE343D"/>
    <w:rsid w:val="00EF1F1D"/>
    <w:rsid w:val="00F00EAE"/>
    <w:rsid w:val="00F02E56"/>
    <w:rsid w:val="00F13ABA"/>
    <w:rsid w:val="00F15683"/>
    <w:rsid w:val="00F2084E"/>
    <w:rsid w:val="00F26727"/>
    <w:rsid w:val="00F30A43"/>
    <w:rsid w:val="00F64009"/>
    <w:rsid w:val="00F651CD"/>
    <w:rsid w:val="00F84AC2"/>
    <w:rsid w:val="00F95BD6"/>
    <w:rsid w:val="00FB1673"/>
    <w:rsid w:val="00FB24F3"/>
    <w:rsid w:val="00FB425D"/>
    <w:rsid w:val="00FC3D17"/>
    <w:rsid w:val="00FC71EB"/>
    <w:rsid w:val="00FD40F3"/>
    <w:rsid w:val="00FE0431"/>
    <w:rsid w:val="00FF6C83"/>
    <w:rsid w:val="01CDB3D8"/>
    <w:rsid w:val="038BBBFE"/>
    <w:rsid w:val="039E5701"/>
    <w:rsid w:val="04D93D58"/>
    <w:rsid w:val="06552C4B"/>
    <w:rsid w:val="0657D2FA"/>
    <w:rsid w:val="08BEC923"/>
    <w:rsid w:val="0A9F00EA"/>
    <w:rsid w:val="0BF96686"/>
    <w:rsid w:val="0C7BA300"/>
    <w:rsid w:val="0D84A739"/>
    <w:rsid w:val="0DEC0949"/>
    <w:rsid w:val="0DF5F28F"/>
    <w:rsid w:val="0E717708"/>
    <w:rsid w:val="0FC5CAB0"/>
    <w:rsid w:val="10BA02A9"/>
    <w:rsid w:val="10D8AA40"/>
    <w:rsid w:val="11B94F12"/>
    <w:rsid w:val="11DE5EA3"/>
    <w:rsid w:val="12BA97F0"/>
    <w:rsid w:val="13D5B2FF"/>
    <w:rsid w:val="1490E85C"/>
    <w:rsid w:val="14D41E33"/>
    <w:rsid w:val="154FE147"/>
    <w:rsid w:val="1560466A"/>
    <w:rsid w:val="157EFA85"/>
    <w:rsid w:val="19668DE0"/>
    <w:rsid w:val="199C06EE"/>
    <w:rsid w:val="1AABB583"/>
    <w:rsid w:val="1BEC57DA"/>
    <w:rsid w:val="1F6715CD"/>
    <w:rsid w:val="1FB3ABBB"/>
    <w:rsid w:val="208AD920"/>
    <w:rsid w:val="20A0F49A"/>
    <w:rsid w:val="21DBDD39"/>
    <w:rsid w:val="21FD17D5"/>
    <w:rsid w:val="2211B99E"/>
    <w:rsid w:val="2218F48B"/>
    <w:rsid w:val="22204C88"/>
    <w:rsid w:val="23971BE2"/>
    <w:rsid w:val="23B858C0"/>
    <w:rsid w:val="23DB5B3C"/>
    <w:rsid w:val="25361BAA"/>
    <w:rsid w:val="25B5124C"/>
    <w:rsid w:val="28E01D77"/>
    <w:rsid w:val="28F08FD7"/>
    <w:rsid w:val="291EAC04"/>
    <w:rsid w:val="29DEE864"/>
    <w:rsid w:val="2AAC3845"/>
    <w:rsid w:val="2AE79703"/>
    <w:rsid w:val="2B52745E"/>
    <w:rsid w:val="2B96C06D"/>
    <w:rsid w:val="2C34A640"/>
    <w:rsid w:val="2C478C73"/>
    <w:rsid w:val="2CCE2B13"/>
    <w:rsid w:val="2D7A6DED"/>
    <w:rsid w:val="30692101"/>
    <w:rsid w:val="306A5D14"/>
    <w:rsid w:val="31D267D0"/>
    <w:rsid w:val="32BB55CC"/>
    <w:rsid w:val="331669DA"/>
    <w:rsid w:val="339A7E2A"/>
    <w:rsid w:val="34380038"/>
    <w:rsid w:val="3548361E"/>
    <w:rsid w:val="36839477"/>
    <w:rsid w:val="37D6AADE"/>
    <w:rsid w:val="38A6BB42"/>
    <w:rsid w:val="3BC6A0D3"/>
    <w:rsid w:val="3C057AE2"/>
    <w:rsid w:val="3C4D6B5A"/>
    <w:rsid w:val="3DA16ECA"/>
    <w:rsid w:val="3DB2FECB"/>
    <w:rsid w:val="3F1E2D3A"/>
    <w:rsid w:val="3F9A3A4F"/>
    <w:rsid w:val="40A6C866"/>
    <w:rsid w:val="40C159C7"/>
    <w:rsid w:val="41775A4E"/>
    <w:rsid w:val="4188D035"/>
    <w:rsid w:val="41A35176"/>
    <w:rsid w:val="42143E06"/>
    <w:rsid w:val="44A4D5DE"/>
    <w:rsid w:val="468DF4D1"/>
    <w:rsid w:val="46D2D956"/>
    <w:rsid w:val="4829D83A"/>
    <w:rsid w:val="48A86D81"/>
    <w:rsid w:val="493DE89C"/>
    <w:rsid w:val="4977D449"/>
    <w:rsid w:val="4B4198C7"/>
    <w:rsid w:val="4C2EB846"/>
    <w:rsid w:val="4C8A30D1"/>
    <w:rsid w:val="5170E274"/>
    <w:rsid w:val="5193FF39"/>
    <w:rsid w:val="52404BB3"/>
    <w:rsid w:val="524D43C3"/>
    <w:rsid w:val="52530DB5"/>
    <w:rsid w:val="55415ABD"/>
    <w:rsid w:val="55E6DC7A"/>
    <w:rsid w:val="563435FF"/>
    <w:rsid w:val="5671EF09"/>
    <w:rsid w:val="57E61508"/>
    <w:rsid w:val="5892A26D"/>
    <w:rsid w:val="58D8712C"/>
    <w:rsid w:val="59908FC4"/>
    <w:rsid w:val="5B65D3AF"/>
    <w:rsid w:val="5C092E1D"/>
    <w:rsid w:val="5D23F37F"/>
    <w:rsid w:val="5D939909"/>
    <w:rsid w:val="5F5DD702"/>
    <w:rsid w:val="5FE63AE0"/>
    <w:rsid w:val="60ADE51F"/>
    <w:rsid w:val="617D4E6F"/>
    <w:rsid w:val="62D84175"/>
    <w:rsid w:val="62FEFA6D"/>
    <w:rsid w:val="6571346B"/>
    <w:rsid w:val="6692A307"/>
    <w:rsid w:val="678C9F07"/>
    <w:rsid w:val="678EFAE9"/>
    <w:rsid w:val="679E897B"/>
    <w:rsid w:val="69536F10"/>
    <w:rsid w:val="6AECF195"/>
    <w:rsid w:val="6B97A3C5"/>
    <w:rsid w:val="6D312B62"/>
    <w:rsid w:val="7082C4F5"/>
    <w:rsid w:val="70E09BE1"/>
    <w:rsid w:val="718F81F4"/>
    <w:rsid w:val="722829A3"/>
    <w:rsid w:val="745C75BF"/>
    <w:rsid w:val="74F68B16"/>
    <w:rsid w:val="75953AAF"/>
    <w:rsid w:val="783AE9D8"/>
    <w:rsid w:val="79CFE335"/>
    <w:rsid w:val="79E2866F"/>
    <w:rsid w:val="7A6B6239"/>
    <w:rsid w:val="7A714D8C"/>
    <w:rsid w:val="7AD2C2BD"/>
    <w:rsid w:val="7B48655B"/>
    <w:rsid w:val="7B8EFF69"/>
    <w:rsid w:val="7D04A956"/>
    <w:rsid w:val="7D2BA668"/>
    <w:rsid w:val="7DA8B66D"/>
    <w:rsid w:val="7DD5CE15"/>
    <w:rsid w:val="7E5E70FA"/>
    <w:rsid w:val="7FB995DB"/>
    <w:rsid w:val="7FC11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A4963"/>
  <w15:chartTrackingRefBased/>
  <w15:docId w15:val="{BA25817E-1AB3-47F6-8940-965A3A6F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8D6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351885009">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789933701">
      <w:bodyDiv w:val="1"/>
      <w:marLeft w:val="0"/>
      <w:marRight w:val="0"/>
      <w:marTop w:val="0"/>
      <w:marBottom w:val="0"/>
      <w:divBdr>
        <w:top w:val="none" w:sz="0" w:space="0" w:color="auto"/>
        <w:left w:val="none" w:sz="0" w:space="0" w:color="auto"/>
        <w:bottom w:val="none" w:sz="0" w:space="0" w:color="auto"/>
        <w:right w:val="none" w:sz="0" w:space="0" w:color="auto"/>
      </w:divBdr>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103457850">
      <w:bodyDiv w:val="1"/>
      <w:marLeft w:val="0"/>
      <w:marRight w:val="0"/>
      <w:marTop w:val="0"/>
      <w:marBottom w:val="0"/>
      <w:divBdr>
        <w:top w:val="none" w:sz="0" w:space="0" w:color="auto"/>
        <w:left w:val="none" w:sz="0" w:space="0" w:color="auto"/>
        <w:bottom w:val="none" w:sz="0" w:space="0" w:color="auto"/>
        <w:right w:val="none" w:sz="0" w:space="0" w:color="auto"/>
      </w:divBdr>
    </w:div>
    <w:div w:id="1520120594">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477B1BE73D284B9849FC874370A181" ma:contentTypeVersion="4" ma:contentTypeDescription="Create a new document." ma:contentTypeScope="" ma:versionID="83cc3c6b53936194e9744d03dc1e1a3e">
  <xsd:schema xmlns:xsd="http://www.w3.org/2001/XMLSchema" xmlns:xs="http://www.w3.org/2001/XMLSchema" xmlns:p="http://schemas.microsoft.com/office/2006/metadata/properties" xmlns:ns2="7e6ac4f7-d8a2-42b7-9fbb-7702d6d8993a" targetNamespace="http://schemas.microsoft.com/office/2006/metadata/properties" ma:root="true" ma:fieldsID="2190bd1e7b99a6ce3eb18c54138178c7" ns2:_="">
    <xsd:import namespace="7e6ac4f7-d8a2-42b7-9fbb-7702d6d899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ac4f7-d8a2-42b7-9fbb-7702d6d89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2.xml><?xml version="1.0" encoding="utf-8"?>
<ds:datastoreItem xmlns:ds="http://schemas.openxmlformats.org/officeDocument/2006/customXml" ds:itemID="{29F189EC-DE5A-42C8-BA94-CEC32774E2F9}">
  <ds:schemaRefs>
    <ds:schemaRef ds:uri="http://schemas.openxmlformats.org/officeDocument/2006/bibliography"/>
  </ds:schemaRefs>
</ds:datastoreItem>
</file>

<file path=customXml/itemProps3.xml><?xml version="1.0" encoding="utf-8"?>
<ds:datastoreItem xmlns:ds="http://schemas.openxmlformats.org/officeDocument/2006/customXml" ds:itemID="{C8E6AF26-EE95-4686-8440-3B53B6AD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ac4f7-d8a2-42b7-9fbb-7702d6d89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5541F-6627-46D7-8CE1-A9076360424C}">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7e6ac4f7-d8a2-42b7-9fbb-7702d6d8993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Malcolm, Suzy</cp:lastModifiedBy>
  <cp:revision>2</cp:revision>
  <cp:lastPrinted>2024-09-12T02:45:00Z</cp:lastPrinted>
  <dcterms:created xsi:type="dcterms:W3CDTF">2025-07-23T13:55:00Z</dcterms:created>
  <dcterms:modified xsi:type="dcterms:W3CDTF">2025-07-23T13:55:00Z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0x010100E0477B1BE73D284B9849FC874370A181</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